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48DED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黑体" w:hAnsi="黑体" w:eastAsia="黑体" w:cs="黑体"/>
          <w:b w:val="0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color w:val="auto"/>
          <w:sz w:val="28"/>
          <w:szCs w:val="28"/>
          <w:lang w:val="en-US" w:eastAsia="zh-CN"/>
        </w:rPr>
        <w:t>附件2</w:t>
      </w:r>
    </w:p>
    <w:p w14:paraId="5B1C92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黑体" w:hAnsi="黑体" w:eastAsia="黑体" w:cs="黑体"/>
          <w:b/>
          <w:bCs/>
          <w:color w:val="auto"/>
          <w:sz w:val="44"/>
          <w:szCs w:val="44"/>
        </w:rPr>
      </w:pPr>
    </w:p>
    <w:p w14:paraId="771C87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仿宋" w:hAnsi="仿宋" w:eastAsia="黑体" w:cs="仿宋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/>
          <w:color w:val="auto"/>
          <w:sz w:val="44"/>
          <w:szCs w:val="44"/>
        </w:rPr>
        <w:t>第十</w:t>
      </w:r>
      <w:r>
        <w:rPr>
          <w:rFonts w:hint="eastAsia" w:ascii="黑体" w:hAnsi="黑体" w:eastAsia="黑体" w:cs="黑体"/>
          <w:b/>
          <w:bCs/>
          <w:color w:val="auto"/>
          <w:sz w:val="44"/>
          <w:szCs w:val="44"/>
          <w:lang w:val="en-US" w:eastAsia="zh-CN"/>
        </w:rPr>
        <w:t>六</w:t>
      </w:r>
      <w:r>
        <w:rPr>
          <w:rFonts w:hint="eastAsia" w:ascii="黑体" w:hAnsi="黑体" w:eastAsia="黑体" w:cs="黑体"/>
          <w:b/>
          <w:bCs/>
          <w:color w:val="auto"/>
          <w:sz w:val="44"/>
          <w:szCs w:val="44"/>
        </w:rPr>
        <w:t>届海南省教育技术论文活动</w:t>
      </w:r>
      <w:r>
        <w:rPr>
          <w:rFonts w:hint="eastAsia" w:ascii="黑体" w:hAnsi="黑体" w:eastAsia="黑体" w:cs="黑体"/>
          <w:b/>
          <w:bCs/>
          <w:color w:val="auto"/>
          <w:sz w:val="44"/>
          <w:szCs w:val="44"/>
          <w:lang w:val="en-US" w:eastAsia="zh-CN"/>
        </w:rPr>
        <w:t>指南</w:t>
      </w:r>
    </w:p>
    <w:p w14:paraId="6CA2F0F2">
      <w:pPr>
        <w:rPr>
          <w:rFonts w:hint="eastAsia" w:ascii="仿宋" w:hAnsi="仿宋" w:eastAsia="仿宋" w:cs="仿宋"/>
          <w:color w:val="auto"/>
          <w:sz w:val="32"/>
          <w:szCs w:val="32"/>
        </w:rPr>
      </w:pPr>
    </w:p>
    <w:p w14:paraId="34CD8BE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eastAsia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b w:val="0"/>
          <w:bCs w:val="0"/>
          <w:sz w:val="32"/>
          <w:szCs w:val="32"/>
        </w:rPr>
        <w:t>一、</w:t>
      </w:r>
      <w:r>
        <w:rPr>
          <w:rFonts w:hint="eastAsia" w:ascii="黑体" w:hAnsi="黑体" w:eastAsia="黑体"/>
          <w:b w:val="0"/>
          <w:bCs w:val="0"/>
          <w:sz w:val="32"/>
          <w:szCs w:val="32"/>
          <w:lang w:val="en-US" w:eastAsia="zh-CN"/>
        </w:rPr>
        <w:t>参加</w:t>
      </w:r>
      <w:r>
        <w:rPr>
          <w:rFonts w:hint="eastAsia" w:ascii="黑体" w:hAnsi="黑体" w:eastAsia="黑体"/>
          <w:b w:val="0"/>
          <w:bCs w:val="0"/>
          <w:sz w:val="32"/>
          <w:szCs w:val="32"/>
        </w:rPr>
        <w:t>人员</w:t>
      </w:r>
    </w:p>
    <w:p w14:paraId="7587488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全省</w:t>
      </w:r>
      <w:r>
        <w:rPr>
          <w:rFonts w:hint="eastAsia" w:ascii="仿宋_GB2312" w:eastAsia="仿宋_GB2312"/>
          <w:sz w:val="32"/>
          <w:szCs w:val="32"/>
        </w:rPr>
        <w:t>中小学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校的</w:t>
      </w:r>
      <w:r>
        <w:rPr>
          <w:rFonts w:hint="eastAsia" w:ascii="仿宋_GB2312" w:eastAsia="仿宋_GB2312"/>
          <w:sz w:val="32"/>
          <w:szCs w:val="32"/>
        </w:rPr>
        <w:t>教师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及</w:t>
      </w:r>
      <w:r>
        <w:rPr>
          <w:rFonts w:hint="eastAsia" w:ascii="仿宋_GB2312" w:hAnsi="仿宋_GB2312" w:eastAsia="仿宋_GB2312" w:cs="仿宋_GB2312"/>
          <w:sz w:val="32"/>
          <w:szCs w:val="32"/>
        </w:rPr>
        <w:t>电教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教研机构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的</w:t>
      </w:r>
      <w:r>
        <w:rPr>
          <w:rFonts w:hint="eastAsia" w:ascii="仿宋_GB2312" w:hAnsi="仿宋_GB2312" w:eastAsia="仿宋_GB2312" w:cs="仿宋_GB2312"/>
          <w:sz w:val="32"/>
          <w:szCs w:val="32"/>
        </w:rPr>
        <w:t>人员</w:t>
      </w:r>
      <w:r>
        <w:rPr>
          <w:rFonts w:hint="eastAsia" w:ascii="仿宋_GB2312" w:eastAsia="仿宋_GB2312"/>
          <w:sz w:val="32"/>
          <w:szCs w:val="32"/>
        </w:rPr>
        <w:t>。</w:t>
      </w:r>
    </w:p>
    <w:p w14:paraId="446FCEC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" w:hAnsi="仿宋" w:eastAsia="黑体" w:cs="仿宋"/>
          <w:color w:val="auto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二、</w:t>
      </w:r>
      <w:r>
        <w:rPr>
          <w:rFonts w:hint="eastAsia" w:ascii="黑体" w:hAnsi="黑体" w:eastAsia="黑体" w:cs="黑体"/>
          <w:color w:val="auto"/>
          <w:sz w:val="32"/>
          <w:szCs w:val="32"/>
        </w:rPr>
        <w:t>活动主题：推</w:t>
      </w: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动</w:t>
      </w:r>
      <w:r>
        <w:rPr>
          <w:rFonts w:hint="eastAsia" w:ascii="黑体" w:hAnsi="黑体" w:eastAsia="黑体" w:cs="黑体"/>
          <w:color w:val="auto"/>
          <w:sz w:val="32"/>
          <w:szCs w:val="32"/>
        </w:rPr>
        <w:t>国家中小学智慧教育平台深度应用，助力基础教育扩优提质</w:t>
      </w:r>
    </w:p>
    <w:p w14:paraId="3AF662F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以习近平新时代中国特色社会主义思想为指导，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</w:rPr>
        <w:t>深入贯彻落实党的二十大和二十届三中全会、全国教育大会精神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围绕国家中小学智慧教育平台海南省全域应用，以“推动国家中小学智慧教育平台深度应用，助力基础教育扩优提质”为主题，探索智慧教育机制改革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路径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助力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海南自贸港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建设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。基于国家中小学智慧教育平台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应用的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具体选题如下：</w:t>
      </w:r>
    </w:p>
    <w:p w14:paraId="735A48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</w:rPr>
        <w:t>（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一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</w:rPr>
        <w:t>）助力教师备授课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。</w:t>
      </w:r>
    </w:p>
    <w:p w14:paraId="6DF5FD8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</w:rPr>
        <w:t>（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二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</w:rPr>
        <w:t>）双师课堂常态化应用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eastAsia="zh-CN"/>
        </w:rPr>
        <w:t>。</w:t>
      </w:r>
    </w:p>
    <w:p w14:paraId="4573FE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</w:rPr>
        <w:t>（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三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</w:rPr>
        <w:t>）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eastAsia="zh-CN"/>
        </w:rPr>
        <w:t>课后服务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应用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eastAsia="zh-CN"/>
        </w:rPr>
        <w:t>。</w:t>
      </w:r>
    </w:p>
    <w:p w14:paraId="1771D58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</w:rPr>
        <w:t>（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四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</w:rPr>
        <w:t>）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eastAsia="zh-CN"/>
        </w:rPr>
        <w:t>教师线上研修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eastAsia="zh-CN"/>
        </w:rPr>
        <w:t>。</w:t>
      </w:r>
    </w:p>
    <w:p w14:paraId="457002E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</w:rPr>
        <w:t>（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五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</w:rPr>
        <w:t>）跨学科融合应用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eastAsia="zh-CN"/>
        </w:rPr>
        <w:t>。</w:t>
      </w:r>
    </w:p>
    <w:p w14:paraId="2974C9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</w:rPr>
        <w:t>（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六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</w:rPr>
        <w:t>）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课堂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val="en-US" w:eastAsia="zh-CN"/>
        </w:rPr>
        <w:t>教学</w:t>
      </w:r>
      <w:r>
        <w:rPr>
          <w:rFonts w:ascii="仿宋_GB2312" w:hAnsi="仿宋_GB2312" w:eastAsia="仿宋_GB2312" w:cs="仿宋_GB2312"/>
          <w:b w:val="0"/>
          <w:bCs w:val="0"/>
          <w:color w:val="auto"/>
          <w:sz w:val="32"/>
          <w:szCs w:val="32"/>
          <w:lang w:eastAsia="zh-CN"/>
        </w:rPr>
        <w:t>创新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lang w:eastAsia="zh-CN"/>
        </w:rPr>
        <w:t>模式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eastAsia="zh-CN"/>
        </w:rPr>
        <w:t>。</w:t>
      </w:r>
    </w:p>
    <w:p w14:paraId="11C666B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</w:rPr>
        <w:t>（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七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</w:rPr>
        <w:t>）师生数字素养提升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eastAsia="zh-CN"/>
        </w:rPr>
        <w:t>。</w:t>
      </w:r>
    </w:p>
    <w:p w14:paraId="1E77A7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</w:rPr>
        <w:t>（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八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</w:rPr>
        <w:t>）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eastAsia="zh-CN"/>
        </w:rPr>
        <w:t>人才培养评价。</w:t>
      </w:r>
    </w:p>
    <w:p w14:paraId="6DE12F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</w:rPr>
        <w:t>（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九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</w:rPr>
        <w:t>）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智能化应用场景实践（以智助学、以智助教、以智助管、以智助研等）。</w:t>
      </w:r>
    </w:p>
    <w:p w14:paraId="509266D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  <w:lang w:val="en-US" w:eastAsia="zh-CN"/>
        </w:rPr>
        <w:t>三、参加</w:t>
      </w:r>
      <w:r>
        <w:rPr>
          <w:rFonts w:hint="eastAsia" w:ascii="黑体" w:hAnsi="黑体" w:eastAsia="黑体" w:cs="黑体"/>
          <w:b w:val="0"/>
          <w:bCs w:val="0"/>
          <w:color w:val="auto"/>
          <w:sz w:val="32"/>
          <w:szCs w:val="32"/>
        </w:rPr>
        <w:t>要求</w:t>
      </w:r>
    </w:p>
    <w:p w14:paraId="7CEC662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（一）论文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</w:rPr>
        <w:t>要有明确观点和具体内容，围绕教育教学实践开展研究，重在原创，突出重点，反映学术和实践创新。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论文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</w:rPr>
        <w:t>应包含题目（不能照搬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具体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</w:rPr>
        <w:t>选题）、摘要、关键词、正文、参考文献、文中引等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见附件1）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</w:rPr>
        <w:t>，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正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</w:rPr>
        <w:t>文 5000-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7000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</w:rPr>
        <w:t>字。</w:t>
      </w:r>
      <w:r>
        <w:rPr>
          <w:rFonts w:hint="eastAsia" w:ascii="仿宋" w:hAnsi="仿宋" w:eastAsia="仿宋" w:cs="仿宋"/>
          <w:sz w:val="32"/>
          <w:szCs w:val="32"/>
        </w:rPr>
        <w:t>每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篇论文作者限1人</w:t>
      </w:r>
      <w:r>
        <w:rPr>
          <w:rFonts w:hint="eastAsia" w:ascii="仿宋" w:hAnsi="仿宋" w:eastAsia="仿宋" w:cs="仿宋"/>
          <w:sz w:val="32"/>
          <w:szCs w:val="32"/>
        </w:rPr>
        <w:t>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每人限报1篇，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论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</w:rPr>
        <w:t>文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中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</w:rPr>
        <w:t>不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能出现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</w:rPr>
        <w:t>作者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姓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</w:rPr>
        <w:t>名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工作单位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</w:rPr>
        <w:t>、联系方式等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信息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否则取消参加资格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</w:rPr>
        <w:t>。</w:t>
      </w:r>
    </w:p>
    <w:p w14:paraId="0D632E12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540" w:lineRule="exact"/>
        <w:ind w:firstLine="560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（二）论文不能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</w:rPr>
        <w:t>有政治原则性错误和科学常识性错误，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否则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</w:rPr>
        <w:t>取消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参加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</w:rPr>
        <w:t>资格。</w:t>
      </w:r>
    </w:p>
    <w:p w14:paraId="413391E5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540" w:lineRule="exact"/>
        <w:ind w:firstLine="560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（三）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</w:rPr>
        <w:t>严禁剽窃或抄袭行为，一经发现取消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参加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</w:rPr>
        <w:t>资格。作者需保证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论文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</w:rPr>
        <w:t>及各种说明、引言等无任何法律纠纷，剽窃或抄袭产生的法律纠纷由作者本人负责。论文末尾附知网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eastAsia="zh-CN"/>
        </w:rPr>
        <w:t>（https://www.cnki.net）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</w:rPr>
        <w:t>查重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全文标明引文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</w:rPr>
        <w:t>截图，重复率超过15%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</w:rPr>
        <w:t>由人工智能生成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的论文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</w:rPr>
        <w:t>，取消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参加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</w:rPr>
        <w:t>资格。</w:t>
      </w:r>
    </w:p>
    <w:p w14:paraId="24FEEE6F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540" w:lineRule="exact"/>
        <w:ind w:firstLine="560"/>
        <w:textAlignment w:val="auto"/>
        <w:rPr>
          <w:rFonts w:hint="eastAsia" w:ascii="仿宋" w:hAnsi="仿宋" w:eastAsia="仿宋" w:cs="仿宋"/>
          <w:bCs w:val="0"/>
          <w:color w:val="auto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（四）论</w:t>
      </w:r>
      <w:r>
        <w:rPr>
          <w:rFonts w:hint="eastAsia" w:ascii="仿宋" w:hAnsi="仿宋" w:eastAsia="仿宋" w:cs="仿宋"/>
          <w:bCs w:val="0"/>
          <w:color w:val="auto"/>
          <w:sz w:val="32"/>
          <w:szCs w:val="32"/>
          <w:lang w:val="en-US" w:eastAsia="zh-CN"/>
        </w:rPr>
        <w:t>文</w:t>
      </w:r>
      <w:r>
        <w:rPr>
          <w:rFonts w:hint="eastAsia" w:ascii="仿宋" w:hAnsi="仿宋" w:eastAsia="仿宋" w:cs="仿宋"/>
          <w:bCs w:val="0"/>
          <w:color w:val="auto"/>
          <w:sz w:val="32"/>
          <w:szCs w:val="32"/>
        </w:rPr>
        <w:t>必须是从未</w:t>
      </w:r>
      <w:r>
        <w:rPr>
          <w:rFonts w:hint="eastAsia" w:ascii="仿宋" w:hAnsi="仿宋" w:eastAsia="仿宋" w:cs="仿宋"/>
          <w:bCs w:val="0"/>
          <w:color w:val="auto"/>
          <w:sz w:val="32"/>
          <w:szCs w:val="32"/>
          <w:lang w:val="en-US" w:eastAsia="zh-CN"/>
        </w:rPr>
        <w:t>参加过省级及以上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各类论文</w:t>
      </w:r>
      <w:r>
        <w:rPr>
          <w:rFonts w:hint="eastAsia" w:ascii="仿宋" w:hAnsi="仿宋" w:eastAsia="仿宋" w:cs="仿宋"/>
          <w:bCs w:val="0"/>
          <w:color w:val="auto"/>
          <w:sz w:val="32"/>
          <w:szCs w:val="32"/>
          <w:lang w:val="en-US" w:eastAsia="zh-CN"/>
        </w:rPr>
        <w:t>评选、</w:t>
      </w:r>
      <w:r>
        <w:rPr>
          <w:rFonts w:hint="eastAsia" w:ascii="仿宋" w:hAnsi="仿宋" w:eastAsia="仿宋" w:cs="仿宋"/>
          <w:bCs w:val="0"/>
          <w:color w:val="auto"/>
          <w:sz w:val="32"/>
          <w:szCs w:val="32"/>
        </w:rPr>
        <w:t>从未在任何报刊杂志等媒体发表的原创</w:t>
      </w:r>
      <w:r>
        <w:rPr>
          <w:rFonts w:hint="eastAsia" w:ascii="仿宋" w:hAnsi="仿宋" w:eastAsia="仿宋" w:cs="仿宋"/>
          <w:bCs w:val="0"/>
          <w:color w:val="auto"/>
          <w:sz w:val="32"/>
          <w:szCs w:val="32"/>
          <w:lang w:val="en-US" w:eastAsia="zh-CN"/>
        </w:rPr>
        <w:t>论文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,否则取消参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加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资格</w:t>
      </w:r>
      <w:r>
        <w:rPr>
          <w:rFonts w:hint="eastAsia" w:ascii="仿宋" w:hAnsi="仿宋" w:eastAsia="仿宋" w:cs="仿宋"/>
          <w:bCs w:val="0"/>
          <w:color w:val="auto"/>
          <w:sz w:val="32"/>
          <w:szCs w:val="32"/>
        </w:rPr>
        <w:t>。</w:t>
      </w:r>
    </w:p>
    <w:p w14:paraId="112E76B6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540" w:lineRule="exact"/>
        <w:ind w:firstLine="560"/>
        <w:textAlignment w:val="auto"/>
        <w:rPr>
          <w:rFonts w:hint="eastAsia" w:ascii="仿宋" w:hAnsi="仿宋" w:eastAsia="仿宋" w:cs="仿宋"/>
          <w:bCs w:val="0"/>
          <w:color w:val="auto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（五）</w:t>
      </w:r>
      <w:r>
        <w:rPr>
          <w:rFonts w:hint="eastAsia" w:ascii="仿宋" w:hAnsi="仿宋" w:eastAsia="仿宋" w:cs="仿宋"/>
          <w:bCs w:val="0"/>
          <w:color w:val="auto"/>
          <w:sz w:val="32"/>
          <w:szCs w:val="32"/>
        </w:rPr>
        <w:t>不符合论文形态界定相关要求的论文，取消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参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加</w:t>
      </w:r>
      <w:r>
        <w:rPr>
          <w:rFonts w:hint="eastAsia" w:ascii="仿宋" w:hAnsi="仿宋" w:eastAsia="仿宋" w:cs="仿宋"/>
          <w:bCs w:val="0"/>
          <w:color w:val="auto"/>
          <w:sz w:val="32"/>
          <w:szCs w:val="32"/>
        </w:rPr>
        <w:t>资格。</w:t>
      </w:r>
    </w:p>
    <w:p w14:paraId="09EBB1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四</w:t>
      </w:r>
      <w:r>
        <w:rPr>
          <w:rFonts w:hint="eastAsia" w:ascii="黑体" w:hAnsi="黑体" w:eastAsia="黑体" w:cs="黑体"/>
          <w:sz w:val="32"/>
          <w:szCs w:val="32"/>
        </w:rPr>
        <w:t>、奖项设置</w:t>
      </w:r>
    </w:p>
    <w:p w14:paraId="62693FAE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0"/>
        <w:textAlignment w:val="auto"/>
        <w:rPr>
          <w:rFonts w:hint="default" w:ascii="仿宋" w:hAnsi="仿宋" w:eastAsia="仿宋_GB2312" w:cs="仿宋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设置</w:t>
      </w:r>
      <w:r>
        <w:rPr>
          <w:rFonts w:hint="eastAsia" w:ascii="仿宋_GB2312" w:hAnsi="仿宋_GB2312" w:eastAsia="仿宋_GB2312" w:cs="仿宋_GB2312"/>
          <w:sz w:val="32"/>
          <w:szCs w:val="32"/>
        </w:rPr>
        <w:t>一、二、三等奖</w:t>
      </w:r>
      <w:r>
        <w:rPr>
          <w:rFonts w:hint="eastAsia" w:hAnsi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并按</w:t>
      </w:r>
      <w:r>
        <w:rPr>
          <w:rFonts w:hint="eastAsia" w:ascii="仿宋_GB2312" w:hAnsi="仿宋_GB2312" w:eastAsia="仿宋_GB2312" w:cs="仿宋_GB2312"/>
          <w:sz w:val="32"/>
          <w:szCs w:val="32"/>
        </w:rPr>
        <w:t>2025年全国师生数字素养提升实践活动（第二十九届教师活动）教育技术论文专项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要求，推荐</w:t>
      </w:r>
      <w:r>
        <w:rPr>
          <w:rFonts w:hint="eastAsia" w:ascii="仿宋_GB2312" w:hAnsi="仿宋_GB2312" w:eastAsia="仿宋_GB2312" w:cs="仿宋_GB2312"/>
          <w:sz w:val="32"/>
          <w:szCs w:val="32"/>
        </w:rPr>
        <w:t>部分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优秀论文参加全国活动</w:t>
      </w:r>
      <w:r>
        <w:rPr>
          <w:rFonts w:hint="eastAsia" w:hAnsi="仿宋_GB2312" w:cs="仿宋_GB2312"/>
          <w:sz w:val="32"/>
          <w:szCs w:val="32"/>
          <w:lang w:val="en-US" w:eastAsia="zh-CN"/>
        </w:rPr>
        <w:t>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选。</w:t>
      </w:r>
    </w:p>
    <w:p w14:paraId="366706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 w:cs="黑体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五、报送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时间</w:t>
      </w:r>
    </w:p>
    <w:p w14:paraId="79298E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2025年7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9</w:t>
      </w:r>
      <w:r>
        <w:rPr>
          <w:rFonts w:hint="eastAsia" w:ascii="仿宋_GB2312" w:eastAsia="仿宋_GB2312"/>
          <w:sz w:val="32"/>
          <w:szCs w:val="32"/>
        </w:rPr>
        <w:t>日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至7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31</w:t>
      </w:r>
      <w:r>
        <w:rPr>
          <w:rFonts w:hint="eastAsia" w:ascii="仿宋_GB2312" w:eastAsia="仿宋_GB2312"/>
          <w:sz w:val="32"/>
          <w:szCs w:val="32"/>
        </w:rPr>
        <w:t>日。</w:t>
      </w:r>
    </w:p>
    <w:p w14:paraId="040326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" w:hAnsi="楷体" w:eastAsia="楷体" w:cs="楷体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六、报送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方式</w:t>
      </w:r>
    </w:p>
    <w:p w14:paraId="1C7CF8B0">
      <w:pPr>
        <w:pStyle w:val="3"/>
        <w:spacing w:line="460" w:lineRule="exact"/>
        <w:ind w:firstLine="56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在</w:t>
      </w:r>
      <w:r>
        <w:rPr>
          <w:rFonts w:hint="eastAsia" w:ascii="仿宋" w:hAnsi="仿宋" w:eastAsia="仿宋" w:cs="仿宋"/>
          <w:sz w:val="32"/>
          <w:szCs w:val="32"/>
        </w:rPr>
        <w:t>论文活动专用网站（</w:t>
      </w:r>
      <w:r>
        <w:rPr>
          <w:rFonts w:hint="eastAsia" w:ascii="仿宋" w:hAnsi="仿宋" w:eastAsia="仿宋" w:cs="仿宋"/>
          <w:spacing w:val="-18"/>
          <w:kern w:val="0"/>
          <w:sz w:val="32"/>
          <w:szCs w:val="32"/>
        </w:rPr>
        <w:fldChar w:fldCharType="begin"/>
      </w:r>
      <w:r>
        <w:rPr>
          <w:rFonts w:hint="eastAsia" w:ascii="仿宋" w:hAnsi="仿宋" w:eastAsia="仿宋" w:cs="仿宋"/>
          <w:spacing w:val="-18"/>
          <w:kern w:val="0"/>
          <w:sz w:val="32"/>
          <w:szCs w:val="32"/>
        </w:rPr>
        <w:instrText xml:space="preserve"> HYPERLINK "http://edu.10086.cn/educloud/activity/thesis/index" </w:instrText>
      </w:r>
      <w:r>
        <w:rPr>
          <w:rFonts w:hint="eastAsia" w:ascii="仿宋" w:hAnsi="仿宋" w:eastAsia="仿宋" w:cs="仿宋"/>
          <w:spacing w:val="-18"/>
          <w:kern w:val="0"/>
          <w:sz w:val="32"/>
          <w:szCs w:val="32"/>
        </w:rPr>
        <w:fldChar w:fldCharType="separate"/>
      </w:r>
      <w:r>
        <w:rPr>
          <w:rFonts w:hint="eastAsia" w:ascii="仿宋" w:hAnsi="仿宋" w:eastAsia="仿宋" w:cs="仿宋"/>
          <w:spacing w:val="-18"/>
          <w:kern w:val="0"/>
          <w:sz w:val="32"/>
          <w:szCs w:val="32"/>
        </w:rPr>
        <w:t>http://edu.10086.cn</w:t>
      </w:r>
      <w:r>
        <w:rPr>
          <w:rFonts w:hint="eastAsia" w:ascii="仿宋" w:hAnsi="仿宋" w:eastAsia="仿宋" w:cs="仿宋"/>
          <w:spacing w:val="-18"/>
          <w:kern w:val="0"/>
          <w:sz w:val="32"/>
          <w:szCs w:val="32"/>
        </w:rPr>
        <w:fldChar w:fldCharType="end"/>
      </w:r>
      <w:r>
        <w:rPr>
          <w:rFonts w:hint="eastAsia" w:ascii="仿宋" w:hAnsi="仿宋" w:eastAsia="仿宋" w:cs="仿宋"/>
          <w:spacing w:val="-18"/>
          <w:kern w:val="0"/>
          <w:sz w:val="32"/>
          <w:szCs w:val="32"/>
        </w:rPr>
        <w:t>/lunwen</w:t>
      </w:r>
      <w:r>
        <w:rPr>
          <w:rFonts w:hint="eastAsia" w:ascii="仿宋" w:hAnsi="仿宋" w:eastAsia="仿宋" w:cs="仿宋"/>
          <w:sz w:val="32"/>
          <w:szCs w:val="32"/>
        </w:rPr>
        <w:t>）注册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并</w:t>
      </w:r>
      <w:r>
        <w:rPr>
          <w:rFonts w:hint="eastAsia" w:ascii="仿宋" w:hAnsi="仿宋" w:eastAsia="仿宋" w:cs="仿宋"/>
          <w:sz w:val="32"/>
          <w:szCs w:val="32"/>
        </w:rPr>
        <w:t>填写个人真实信息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其中单位名称与单位公章一致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sz w:val="32"/>
          <w:szCs w:val="32"/>
        </w:rPr>
        <w:t>后在线提交论文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提交后不能修改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活动全程免费</w:t>
      </w:r>
      <w:r>
        <w:rPr>
          <w:rFonts w:hint="eastAsia" w:ascii="仿宋" w:hAnsi="仿宋" w:eastAsia="仿宋" w:cs="仿宋"/>
          <w:sz w:val="32"/>
          <w:szCs w:val="32"/>
        </w:rPr>
        <w:t>。</w:t>
      </w:r>
    </w:p>
    <w:p w14:paraId="431B9C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</w:rPr>
        <w:t>联系人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及联系</w:t>
      </w:r>
      <w:r>
        <w:rPr>
          <w:rFonts w:hint="eastAsia" w:ascii="仿宋_GB2312" w:eastAsia="仿宋_GB2312"/>
          <w:sz w:val="32"/>
          <w:szCs w:val="32"/>
        </w:rPr>
        <w:t>电话：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省电教馆 韩老师，卢老师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</w:rPr>
        <w:t>667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</w:rPr>
        <w:t>93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64。论文上传过程中如遇到技术问题，请拨打客服电话4001100868咨询。</w:t>
      </w:r>
    </w:p>
    <w:p w14:paraId="655C071D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540" w:lineRule="exact"/>
        <w:ind w:firstLine="560"/>
        <w:textAlignment w:val="auto"/>
        <w:rPr>
          <w:rFonts w:hint="eastAsia" w:ascii="仿宋" w:hAnsi="仿宋" w:eastAsia="仿宋" w:cs="仿宋"/>
          <w:bCs w:val="0"/>
          <w:color w:val="auto"/>
          <w:sz w:val="32"/>
          <w:szCs w:val="32"/>
          <w:lang w:val="en-US" w:eastAsia="zh-CN"/>
        </w:rPr>
      </w:pPr>
    </w:p>
    <w:p w14:paraId="7A6D9A13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540" w:lineRule="exact"/>
        <w:ind w:firstLine="560"/>
        <w:textAlignment w:val="auto"/>
        <w:rPr>
          <w:rFonts w:hint="eastAsia" w:ascii="仿宋" w:hAnsi="仿宋" w:eastAsia="仿宋" w:cs="仿宋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 w:val="0"/>
          <w:color w:val="auto"/>
          <w:sz w:val="32"/>
          <w:szCs w:val="32"/>
          <w:lang w:val="en-US" w:eastAsia="zh-CN"/>
        </w:rPr>
        <w:t>附件：1.论文格式规范要求</w:t>
      </w:r>
    </w:p>
    <w:p w14:paraId="3D02FAF0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540" w:lineRule="exact"/>
        <w:ind w:firstLine="560"/>
        <w:textAlignment w:val="auto"/>
        <w:rPr>
          <w:rFonts w:hint="default" w:ascii="仿宋" w:hAnsi="仿宋" w:eastAsia="仿宋" w:cs="仿宋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 w:val="0"/>
          <w:color w:val="auto"/>
          <w:sz w:val="32"/>
          <w:szCs w:val="32"/>
          <w:lang w:val="en-US" w:eastAsia="zh-CN"/>
        </w:rPr>
        <w:t xml:space="preserve">      2.教育技术论文活动推荐标准</w:t>
      </w:r>
    </w:p>
    <w:p w14:paraId="104FAD30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540" w:lineRule="exact"/>
        <w:ind w:firstLine="560"/>
        <w:textAlignment w:val="auto"/>
        <w:rPr>
          <w:rFonts w:hint="eastAsia" w:ascii="仿宋" w:hAnsi="仿宋" w:eastAsia="仿宋" w:cs="仿宋"/>
          <w:bCs w:val="0"/>
          <w:color w:val="auto"/>
          <w:sz w:val="32"/>
          <w:szCs w:val="32"/>
        </w:rPr>
      </w:pPr>
    </w:p>
    <w:p w14:paraId="3FF545C9">
      <w:pPr>
        <w:rPr>
          <w:rFonts w:hint="eastAsia" w:ascii="仿宋" w:hAnsi="仿宋" w:eastAsia="仿宋" w:cs="仿宋"/>
          <w:bCs w:val="0"/>
          <w:color w:val="auto"/>
          <w:sz w:val="32"/>
          <w:szCs w:val="32"/>
        </w:rPr>
      </w:pPr>
      <w:r>
        <w:rPr>
          <w:rFonts w:hint="eastAsia" w:ascii="仿宋" w:hAnsi="仿宋" w:eastAsia="仿宋" w:cs="仿宋"/>
          <w:bCs w:val="0"/>
          <w:color w:val="auto"/>
          <w:sz w:val="32"/>
          <w:szCs w:val="32"/>
        </w:rPr>
        <w:br w:type="page"/>
      </w:r>
    </w:p>
    <w:p w14:paraId="13510B89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540" w:lineRule="exact"/>
        <w:ind w:left="0" w:leftChars="0" w:firstLine="0" w:firstLineChars="0"/>
        <w:textAlignment w:val="auto"/>
        <w:rPr>
          <w:rFonts w:hint="eastAsia" w:ascii="黑体" w:hAnsi="黑体" w:eastAsia="黑体" w:cs="黑体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bCs w:val="0"/>
          <w:color w:val="auto"/>
          <w:sz w:val="28"/>
          <w:szCs w:val="28"/>
          <w:lang w:val="en-US" w:eastAsia="zh-CN"/>
        </w:rPr>
        <w:t>附件2-1</w:t>
      </w:r>
    </w:p>
    <w:p w14:paraId="486D75B1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adjustRightInd/>
        <w:snapToGrid/>
        <w:spacing w:line="540" w:lineRule="exact"/>
        <w:ind w:left="0" w:leftChars="0" w:firstLine="0" w:firstLineChars="0"/>
        <w:jc w:val="center"/>
        <w:textAlignment w:val="auto"/>
        <w:rPr>
          <w:rFonts w:hint="eastAsia" w:ascii="黑体" w:hAnsi="黑体" w:eastAsia="黑体" w:cs="黑体"/>
          <w:b w:val="0"/>
          <w:bCs w:val="0"/>
          <w:color w:val="auto"/>
          <w:sz w:val="44"/>
          <w:szCs w:val="44"/>
        </w:rPr>
      </w:pPr>
      <w:r>
        <w:rPr>
          <w:rFonts w:hint="eastAsia" w:ascii="黑体" w:hAnsi="黑体" w:eastAsia="黑体" w:cs="黑体"/>
          <w:b w:val="0"/>
          <w:bCs w:val="0"/>
          <w:color w:val="auto"/>
          <w:sz w:val="44"/>
          <w:szCs w:val="44"/>
        </w:rPr>
        <w:t>论文格式规范要求</w:t>
      </w:r>
    </w:p>
    <w:p w14:paraId="47EC28A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</w:p>
    <w:p w14:paraId="694B8C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依据中华人民共和国国家标准《出版物上数字用法的规定》（GB/T15835—1995）、《标点符号用法》（GB/T15834—1995）、《学术论文编写规则（GB/T 7713.2—2022）》等和《教育与装备研究》期刊论文的文稿特点和要求，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本次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论文活动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的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格式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规范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要求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如下：</w:t>
      </w:r>
    </w:p>
    <w:p w14:paraId="562296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一、内容要求</w:t>
      </w:r>
    </w:p>
    <w:p w14:paraId="7C91DD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default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文章力求简练、论点明确、层次清楚、逻辑合理。文章选题围绕活动主题，文章内容重在创新，要在现有研究基础上提出创新性的内容、思想和观点。</w:t>
      </w:r>
    </w:p>
    <w:p w14:paraId="449557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楷体" w:hAnsi="楷体" w:eastAsia="楷体" w:cs="楷体"/>
          <w:b/>
          <w:bCs/>
          <w:color w:val="auto"/>
          <w:sz w:val="32"/>
          <w:szCs w:val="32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二、格式要求</w:t>
      </w:r>
    </w:p>
    <w:p w14:paraId="44C52B3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3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color w:val="auto"/>
          <w:sz w:val="32"/>
          <w:szCs w:val="32"/>
        </w:rPr>
        <w:t>（一）题名、摘要、关键词</w:t>
      </w:r>
    </w:p>
    <w:p w14:paraId="6D2BD48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题名和摘要应通俗易懂，要准确、简洁、规范。题名言简意赅，25字以内，题名在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论文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中不同地方出现应保持一致，如有必要，可以增加副题名。摘要是对论文内容不加注释和评论的简短陈述，一般包括研究目的、方法、结果和结论，用第三人称,摘要中不要出现“本文”“本人”“笔者”等词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字数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</w:rPr>
        <w:t>200-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300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。关键词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要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反映论文主题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并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有检索价值，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</w:rPr>
        <w:t>3-5 个</w:t>
      </w:r>
      <w:r>
        <w:rPr>
          <w:rFonts w:hint="eastAsia" w:ascii="仿宋" w:hAnsi="仿宋" w:eastAsia="仿宋" w:cs="仿宋"/>
          <w:color w:val="auto"/>
          <w:sz w:val="32"/>
          <w:szCs w:val="32"/>
        </w:rPr>
        <w:t xml:space="preserve">，不同关键词之间以“；”分隔，置于摘要之后。 </w:t>
      </w:r>
    </w:p>
    <w:p w14:paraId="40D1E92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3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color w:val="auto"/>
          <w:sz w:val="32"/>
          <w:szCs w:val="32"/>
        </w:rPr>
        <w:t>（二）图、表</w:t>
      </w:r>
    </w:p>
    <w:p w14:paraId="777F0D9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 xml:space="preserve">图表中的数值需合理使用SI词头或10的幂，使数值范围在0.1～999之间。图或表应放在相应正文之后，并注明“见图1、图2…（或见表1、表2…）”，图或表分别按出现顺序用“图1、图2…”或“表1、表2…”统一编号，并注明标题及注释。图或表的序号、标题及注释需居中。图片和表格不宜过多，图片要有足够的清晰度，保证图片效果。 </w:t>
      </w:r>
    </w:p>
    <w:p w14:paraId="7CA173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1.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图</w:t>
      </w:r>
    </w:p>
    <w:p w14:paraId="3EAD4CB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文章中的插图应在文章相应位置空出图位，图的序号和标题应置于图位下方（见图1）。</w:t>
      </w:r>
    </w:p>
    <w:p w14:paraId="5E4862D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 xml:space="preserve">表示数量的图、表中的量和图的数轴应给出单位，并采用国际标准单位。与数据相关的图，如速度随时间变化图，应突出有效的数据曲线；教具等实物图应使背景尽量简单，突出实物。图片不宜过多，能将叙述内容表达清楚即可。本刊为黑白印刷，请自行处理彩色图片。 </w:t>
      </w:r>
    </w:p>
    <w:p w14:paraId="5B8652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</w:p>
    <w:p w14:paraId="60868EC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</w:p>
    <w:p w14:paraId="56A06A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 xml:space="preserve">               </w:t>
      </w:r>
      <w:r>
        <w:rPr>
          <w:rFonts w:hint="eastAsia" w:ascii="仿宋" w:hAnsi="仿宋" w:eastAsia="仿宋" w:cs="仿宋"/>
          <w:color w:val="auto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 xml:space="preserve">  </w:t>
      </w:r>
      <w:r>
        <w:drawing>
          <wp:inline distT="0" distB="0" distL="114300" distR="114300">
            <wp:extent cx="1280795" cy="1746250"/>
            <wp:effectExtent l="0" t="0" r="14605" b="6350"/>
            <wp:docPr id="1" name="图片 1" descr="教育装备刊物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教育装备刊物改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80795" cy="174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1597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3570" w:firstLineChars="1700"/>
        <w:textAlignment w:val="auto"/>
        <w:rPr>
          <w:rFonts w:hint="eastAsia" w:ascii="仿宋" w:hAnsi="仿宋" w:eastAsia="仿宋" w:cs="仿宋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图1  教育与装备研究</w:t>
      </w:r>
    </w:p>
    <w:p w14:paraId="625784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2.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表</w:t>
      </w:r>
    </w:p>
    <w:p w14:paraId="6FA1ACA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表格采用三线表。表的序号及标题置于表格上方，表注放在表格的下方（见表1）。</w:t>
      </w:r>
    </w:p>
    <w:p w14:paraId="663CC66D">
      <w:pPr>
        <w:jc w:val="center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表1  表格示例</w:t>
      </w:r>
    </w:p>
    <w:tbl>
      <w:tblPr>
        <w:tblStyle w:val="6"/>
        <w:tblW w:w="5000" w:type="pct"/>
        <w:tblInd w:w="108" w:type="dxa"/>
        <w:tblBorders>
          <w:top w:val="single" w:color="008000" w:sz="12" w:space="0"/>
          <w:left w:val="none" w:color="auto" w:sz="0" w:space="0"/>
          <w:bottom w:val="single" w:color="008000" w:sz="12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1"/>
        <w:gridCol w:w="3534"/>
        <w:gridCol w:w="1686"/>
        <w:gridCol w:w="2413"/>
      </w:tblGrid>
      <w:tr w14:paraId="061D82CB">
        <w:tblPrEx>
          <w:tblBorders>
            <w:top w:val="single" w:color="008000" w:sz="12" w:space="0"/>
            <w:left w:val="none" w:color="auto" w:sz="0" w:space="0"/>
            <w:bottom w:val="single" w:color="008000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40" w:type="pct"/>
            <w:tcBorders>
              <w:top w:val="single" w:color="008000" w:sz="12" w:space="0"/>
              <w:bottom w:val="single" w:color="008000" w:sz="6" w:space="0"/>
            </w:tcBorders>
            <w:shd w:val="clear" w:color="auto" w:fill="auto"/>
            <w:noWrap w:val="0"/>
            <w:vAlign w:val="top"/>
          </w:tcPr>
          <w:p w14:paraId="6E3A4502">
            <w:pPr>
              <w:jc w:val="center"/>
              <w:rPr>
                <w:rFonts w:hint="eastAsia"/>
              </w:rPr>
            </w:pPr>
            <w:r>
              <w:rPr>
                <w:rFonts w:hint="eastAsia"/>
                <w:iCs/>
              </w:rPr>
              <w:t>组别</w:t>
            </w:r>
          </w:p>
        </w:tc>
        <w:tc>
          <w:tcPr>
            <w:tcW w:w="1926" w:type="pct"/>
            <w:tcBorders>
              <w:top w:val="single" w:color="008000" w:sz="12" w:space="0"/>
              <w:bottom w:val="single" w:color="008000" w:sz="6" w:space="0"/>
            </w:tcBorders>
            <w:shd w:val="clear" w:color="auto" w:fill="auto"/>
            <w:noWrap w:val="0"/>
            <w:vAlign w:val="top"/>
          </w:tcPr>
          <w:p w14:paraId="7DA093F2">
            <w:pPr>
              <w:jc w:val="center"/>
              <w:rPr>
                <w:rFonts w:hint="eastAsia"/>
              </w:rPr>
            </w:pPr>
            <w:r>
              <w:rPr>
                <w:rFonts w:hint="eastAsia"/>
                <w:i/>
                <w:iCs/>
              </w:rPr>
              <w:t>v</w:t>
            </w:r>
            <w:r>
              <w:rPr>
                <w:rFonts w:hint="eastAsia"/>
              </w:rPr>
              <w:t>/(m·s</w:t>
            </w:r>
            <w:r>
              <w:rPr>
                <w:rFonts w:hint="eastAsia"/>
                <w:szCs w:val="21"/>
                <w:vertAlign w:val="superscript"/>
              </w:rPr>
              <w:t>-1</w:t>
            </w:r>
            <w:r>
              <w:rPr>
                <w:rFonts w:hint="eastAsia"/>
              </w:rPr>
              <w:t>)</w:t>
            </w:r>
          </w:p>
        </w:tc>
        <w:tc>
          <w:tcPr>
            <w:tcW w:w="919" w:type="pct"/>
            <w:tcBorders>
              <w:top w:val="single" w:color="008000" w:sz="12" w:space="0"/>
              <w:bottom w:val="single" w:color="008000" w:sz="6" w:space="0"/>
            </w:tcBorders>
            <w:shd w:val="clear" w:color="auto" w:fill="auto"/>
            <w:noWrap w:val="0"/>
            <w:vAlign w:val="top"/>
          </w:tcPr>
          <w:p w14:paraId="46DCDB09">
            <w:pPr>
              <w:jc w:val="center"/>
              <w:rPr>
                <w:rFonts w:hint="eastAsia"/>
              </w:rPr>
            </w:pPr>
            <w:r>
              <w:rPr>
                <w:rFonts w:hint="eastAsia"/>
                <w:i/>
                <w:iCs/>
              </w:rPr>
              <w:t>S</w:t>
            </w:r>
            <w:r>
              <w:rPr>
                <w:rFonts w:hint="eastAsia"/>
              </w:rPr>
              <w:t>/m</w:t>
            </w:r>
          </w:p>
        </w:tc>
        <w:tc>
          <w:tcPr>
            <w:tcW w:w="1315" w:type="pct"/>
            <w:tcBorders>
              <w:top w:val="single" w:color="008000" w:sz="12" w:space="0"/>
              <w:bottom w:val="single" w:color="008000" w:sz="6" w:space="0"/>
            </w:tcBorders>
            <w:shd w:val="clear" w:color="auto" w:fill="auto"/>
            <w:noWrap w:val="0"/>
            <w:vAlign w:val="top"/>
          </w:tcPr>
          <w:p w14:paraId="76E6817B">
            <w:pPr>
              <w:jc w:val="center"/>
              <w:rPr>
                <w:rFonts w:hint="eastAsia"/>
              </w:rPr>
            </w:pPr>
            <w:r>
              <w:rPr>
                <w:rFonts w:hint="eastAsia"/>
                <w:i/>
                <w:iCs/>
              </w:rPr>
              <w:t>p</w:t>
            </w:r>
            <w:r>
              <w:rPr>
                <w:rFonts w:hint="eastAsia"/>
              </w:rPr>
              <w:t>/MPa</w:t>
            </w:r>
          </w:p>
        </w:tc>
      </w:tr>
      <w:tr w14:paraId="5E26752C">
        <w:tblPrEx>
          <w:tblBorders>
            <w:top w:val="single" w:color="008000" w:sz="12" w:space="0"/>
            <w:left w:val="none" w:color="auto" w:sz="0" w:space="0"/>
            <w:bottom w:val="single" w:color="008000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40" w:type="pct"/>
            <w:shd w:val="clear" w:color="auto" w:fill="auto"/>
            <w:noWrap w:val="0"/>
            <w:vAlign w:val="top"/>
          </w:tcPr>
          <w:p w14:paraId="73458048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1</w:t>
            </w:r>
          </w:p>
        </w:tc>
        <w:tc>
          <w:tcPr>
            <w:tcW w:w="1926" w:type="pct"/>
            <w:shd w:val="clear" w:color="auto" w:fill="auto"/>
            <w:noWrap w:val="0"/>
            <w:vAlign w:val="top"/>
          </w:tcPr>
          <w:p w14:paraId="4E5CBD4A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3.12</w:t>
            </w:r>
          </w:p>
        </w:tc>
        <w:tc>
          <w:tcPr>
            <w:tcW w:w="919" w:type="pct"/>
            <w:shd w:val="clear" w:color="auto" w:fill="auto"/>
            <w:noWrap w:val="0"/>
            <w:vAlign w:val="top"/>
          </w:tcPr>
          <w:p w14:paraId="7B5A5A9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7.8</w:t>
            </w:r>
          </w:p>
        </w:tc>
        <w:tc>
          <w:tcPr>
            <w:tcW w:w="1315" w:type="pct"/>
            <w:shd w:val="clear" w:color="auto" w:fill="auto"/>
            <w:noWrap w:val="0"/>
            <w:vAlign w:val="top"/>
          </w:tcPr>
          <w:p w14:paraId="2D29A4B7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71</w:t>
            </w:r>
          </w:p>
        </w:tc>
      </w:tr>
      <w:tr w14:paraId="520A293C">
        <w:tblPrEx>
          <w:tblBorders>
            <w:top w:val="single" w:color="008000" w:sz="12" w:space="0"/>
            <w:left w:val="none" w:color="auto" w:sz="0" w:space="0"/>
            <w:bottom w:val="single" w:color="008000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40" w:type="pct"/>
            <w:shd w:val="clear" w:color="auto" w:fill="auto"/>
            <w:noWrap w:val="0"/>
            <w:vAlign w:val="top"/>
          </w:tcPr>
          <w:p w14:paraId="75420E7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2</w:t>
            </w:r>
          </w:p>
        </w:tc>
        <w:tc>
          <w:tcPr>
            <w:tcW w:w="1926" w:type="pct"/>
            <w:shd w:val="clear" w:color="auto" w:fill="auto"/>
            <w:noWrap w:val="0"/>
            <w:vAlign w:val="top"/>
          </w:tcPr>
          <w:p w14:paraId="1C98E24E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3.14</w:t>
            </w:r>
          </w:p>
        </w:tc>
        <w:tc>
          <w:tcPr>
            <w:tcW w:w="919" w:type="pct"/>
            <w:shd w:val="clear" w:color="auto" w:fill="auto"/>
            <w:noWrap w:val="0"/>
            <w:vAlign w:val="top"/>
          </w:tcPr>
          <w:p w14:paraId="10B6ED17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8.0</w:t>
            </w:r>
          </w:p>
        </w:tc>
        <w:tc>
          <w:tcPr>
            <w:tcW w:w="1315" w:type="pct"/>
            <w:shd w:val="clear" w:color="auto" w:fill="auto"/>
            <w:noWrap w:val="0"/>
            <w:vAlign w:val="top"/>
          </w:tcPr>
          <w:p w14:paraId="28BE514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73</w:t>
            </w:r>
          </w:p>
        </w:tc>
      </w:tr>
      <w:tr w14:paraId="0D7575BF">
        <w:tblPrEx>
          <w:tblBorders>
            <w:top w:val="single" w:color="008000" w:sz="12" w:space="0"/>
            <w:left w:val="none" w:color="auto" w:sz="0" w:space="0"/>
            <w:bottom w:val="single" w:color="008000" w:sz="12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40" w:type="pct"/>
            <w:tcBorders>
              <w:top w:val="single" w:color="008000" w:sz="6" w:space="0"/>
              <w:bottom w:val="single" w:color="008000" w:sz="12" w:space="0"/>
            </w:tcBorders>
            <w:shd w:val="clear" w:color="auto" w:fill="auto"/>
            <w:noWrap w:val="0"/>
            <w:vAlign w:val="top"/>
          </w:tcPr>
          <w:p w14:paraId="5BA51E60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平均</w:t>
            </w:r>
          </w:p>
        </w:tc>
        <w:tc>
          <w:tcPr>
            <w:tcW w:w="1926" w:type="pct"/>
            <w:tcBorders>
              <w:top w:val="single" w:color="008000" w:sz="6" w:space="0"/>
              <w:bottom w:val="single" w:color="008000" w:sz="12" w:space="0"/>
            </w:tcBorders>
            <w:shd w:val="clear" w:color="auto" w:fill="auto"/>
            <w:noWrap w:val="0"/>
            <w:vAlign w:val="top"/>
          </w:tcPr>
          <w:p w14:paraId="67622D95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3.13</w:t>
            </w:r>
          </w:p>
        </w:tc>
        <w:tc>
          <w:tcPr>
            <w:tcW w:w="919" w:type="pct"/>
            <w:tcBorders>
              <w:top w:val="single" w:color="008000" w:sz="6" w:space="0"/>
              <w:bottom w:val="single" w:color="008000" w:sz="12" w:space="0"/>
            </w:tcBorders>
            <w:shd w:val="clear" w:color="auto" w:fill="auto"/>
            <w:noWrap w:val="0"/>
            <w:vAlign w:val="top"/>
          </w:tcPr>
          <w:p w14:paraId="48F9777B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7.9</w:t>
            </w:r>
          </w:p>
        </w:tc>
        <w:tc>
          <w:tcPr>
            <w:tcW w:w="1315" w:type="pct"/>
            <w:tcBorders>
              <w:top w:val="single" w:color="008000" w:sz="6" w:space="0"/>
              <w:bottom w:val="single" w:color="008000" w:sz="12" w:space="0"/>
            </w:tcBorders>
            <w:shd w:val="clear" w:color="auto" w:fill="auto"/>
            <w:noWrap w:val="0"/>
            <w:vAlign w:val="top"/>
          </w:tcPr>
          <w:p w14:paraId="2569826E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72</w:t>
            </w:r>
          </w:p>
        </w:tc>
      </w:tr>
    </w:tbl>
    <w:p w14:paraId="5B86EE47">
      <w:pPr>
        <w:rPr>
          <w:rFonts w:hint="eastAsia"/>
          <w:sz w:val="18"/>
          <w:szCs w:val="18"/>
        </w:rPr>
      </w:pPr>
      <w:r>
        <w:rPr>
          <w:rFonts w:hint="eastAsia"/>
          <w:sz w:val="18"/>
          <w:szCs w:val="18"/>
        </w:rPr>
        <w:t>注：此表为示范表格，作者可以根据自己的需求修改。表注为宋体小五号字。</w:t>
      </w:r>
    </w:p>
    <w:p w14:paraId="57CF604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3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color w:val="auto"/>
          <w:sz w:val="32"/>
          <w:szCs w:val="32"/>
        </w:rPr>
        <w:t>（三）物理量、公式</w:t>
      </w:r>
    </w:p>
    <w:p w14:paraId="59F60E2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1.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名词、术语、数字、计量单位和数学符号等，必须符合国家标准。</w:t>
      </w:r>
    </w:p>
    <w:p w14:paraId="7151E87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2.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变量、函数(除sin等特殊意义的函数符号外)用斜体；矢量符号用黑斜体；其他文字都用正体。</w:t>
      </w:r>
    </w:p>
    <w:p w14:paraId="5805E72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3.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文中、公式中的变量要在第1次提及时加以说明(常见的除外)，并自成系统，不相互矛盾。</w:t>
      </w:r>
    </w:p>
    <w:p w14:paraId="3EDE742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4.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文中的数字，如数量、长度等，用阿拉伯数字表示。单位用标准的符号表示。如：宽60cm，长90cm的木版1块。</w:t>
      </w:r>
    </w:p>
    <w:p w14:paraId="717F11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3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color w:val="auto"/>
          <w:sz w:val="32"/>
          <w:szCs w:val="32"/>
        </w:rPr>
        <w:t>（四）章节编号</w:t>
      </w:r>
    </w:p>
    <w:p w14:paraId="6A8C09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1.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当使用分级标题时，一级标题用大写数字加顿号，即一、二、三…，字体为黑体小四字；二级标题用括号加大写数字，即（一）、（二）、（三）…，字体为黑体五号字；三级标题用小写字母加括号，即（1）、（2）、（3）……，字体用楷体五号字。文章正文为宋体五号字。</w:t>
      </w:r>
    </w:p>
    <w:p w14:paraId="381EB4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2.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正文中的分点说明可用圆圈加小写数字，即①、②、③…。</w:t>
      </w:r>
    </w:p>
    <w:p w14:paraId="75FA77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3.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书名、文章的标题等用书名号，课本中某一章以及实验名称都用双引号。如：《背影》，人教版高中《物理（选修3-4）》第十一章“机械振动”中的“探究单摆周期与摆长的关系”实验。</w:t>
      </w:r>
    </w:p>
    <w:p w14:paraId="3E28D8E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4.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数字范围（参数范围）用浪纹线“～”表示，起止页码范围用短横线“-”表示。</w:t>
      </w:r>
    </w:p>
    <w:p w14:paraId="733868E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5.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标点符号必须符合国家标准，注意逗号和句号的应用，避免滥用逗号。</w:t>
      </w:r>
    </w:p>
    <w:p w14:paraId="549E6FC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3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color w:val="auto"/>
          <w:sz w:val="32"/>
          <w:szCs w:val="32"/>
        </w:rPr>
        <w:t>（五）参考文献</w:t>
      </w:r>
    </w:p>
    <w:p w14:paraId="5EF17E1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1.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参考文献只列出发表在正式出版物上的主要条目，不宜引用内部资料。同时，为保证文章的新颖性及相关性，请尽可能参引《教育与装备研究》等杂志近两年刊载的相关文献。没有引用学术思想和观点，仅仅是普通名词术语的引用，不建议引用参考文献。</w:t>
      </w:r>
    </w:p>
    <w:p w14:paraId="2478049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2.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参考文献按正文中引用的先后次序用[1]、[2]、[3]等统一编号，并在文章引用地方利用上标标注[1]，并按照顺序排列。“参考文献”字体为黑体五号，所引文献字体为宋体六号。</w:t>
      </w:r>
    </w:p>
    <w:p w14:paraId="25BAD46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3.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英文参考文献中，英文书名、英文刊名和英文会议论文集名需要加粗；文章名除首字母和专有名词外，其余均小写；作者姓前名后，姓氏全部大写，名只写首字母且大写，不需要使用表示省略的点号，姓和名之间不需要用逗号隔开，格式如TONG X D，WANG J。</w:t>
      </w:r>
    </w:p>
    <w:tbl>
      <w:tblPr>
        <w:tblStyle w:val="6"/>
        <w:tblpPr w:leftFromText="180" w:rightFromText="180" w:vertAnchor="text" w:horzAnchor="page" w:tblpX="1801" w:tblpY="540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0"/>
        <w:gridCol w:w="708"/>
        <w:gridCol w:w="851"/>
        <w:gridCol w:w="992"/>
        <w:gridCol w:w="992"/>
        <w:gridCol w:w="993"/>
        <w:gridCol w:w="708"/>
        <w:gridCol w:w="709"/>
        <w:gridCol w:w="709"/>
      </w:tblGrid>
      <w:tr w14:paraId="10833D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0" w:type="dxa"/>
            <w:noWrap w:val="0"/>
            <w:vAlign w:val="top"/>
          </w:tcPr>
          <w:p w14:paraId="274E909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参考文献类型</w:t>
            </w:r>
          </w:p>
        </w:tc>
        <w:tc>
          <w:tcPr>
            <w:tcW w:w="708" w:type="dxa"/>
            <w:noWrap w:val="0"/>
            <w:vAlign w:val="top"/>
          </w:tcPr>
          <w:p w14:paraId="0006F33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专著</w:t>
            </w:r>
          </w:p>
        </w:tc>
        <w:tc>
          <w:tcPr>
            <w:tcW w:w="851" w:type="dxa"/>
            <w:noWrap w:val="0"/>
            <w:vAlign w:val="top"/>
          </w:tcPr>
          <w:p w14:paraId="630D7D0B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论文集</w:t>
            </w:r>
          </w:p>
        </w:tc>
        <w:tc>
          <w:tcPr>
            <w:tcW w:w="992" w:type="dxa"/>
            <w:noWrap w:val="0"/>
            <w:vAlign w:val="top"/>
          </w:tcPr>
          <w:p w14:paraId="48C7666D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报纸文章</w:t>
            </w:r>
          </w:p>
        </w:tc>
        <w:tc>
          <w:tcPr>
            <w:tcW w:w="992" w:type="dxa"/>
            <w:noWrap w:val="0"/>
            <w:vAlign w:val="top"/>
          </w:tcPr>
          <w:p w14:paraId="4D39AFA9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期刊文章</w:t>
            </w:r>
          </w:p>
        </w:tc>
        <w:tc>
          <w:tcPr>
            <w:tcW w:w="993" w:type="dxa"/>
            <w:noWrap w:val="0"/>
            <w:vAlign w:val="top"/>
          </w:tcPr>
          <w:p w14:paraId="377447D2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学位论文</w:t>
            </w:r>
          </w:p>
        </w:tc>
        <w:tc>
          <w:tcPr>
            <w:tcW w:w="708" w:type="dxa"/>
            <w:noWrap w:val="0"/>
            <w:vAlign w:val="top"/>
          </w:tcPr>
          <w:p w14:paraId="531909D1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报告</w:t>
            </w:r>
          </w:p>
        </w:tc>
        <w:tc>
          <w:tcPr>
            <w:tcW w:w="709" w:type="dxa"/>
            <w:noWrap w:val="0"/>
            <w:vAlign w:val="top"/>
          </w:tcPr>
          <w:p w14:paraId="34926B98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标准</w:t>
            </w:r>
          </w:p>
        </w:tc>
        <w:tc>
          <w:tcPr>
            <w:tcW w:w="709" w:type="dxa"/>
            <w:noWrap w:val="0"/>
            <w:vAlign w:val="top"/>
          </w:tcPr>
          <w:p w14:paraId="41861520"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专利</w:t>
            </w:r>
          </w:p>
        </w:tc>
      </w:tr>
      <w:tr w14:paraId="60D86C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60" w:type="dxa"/>
            <w:noWrap w:val="0"/>
            <w:vAlign w:val="top"/>
          </w:tcPr>
          <w:p w14:paraId="276C0202">
            <w:pPr>
              <w:rPr>
                <w:rFonts w:hint="eastAsia"/>
              </w:rPr>
            </w:pPr>
            <w:r>
              <w:rPr>
                <w:rFonts w:hint="eastAsia"/>
              </w:rPr>
              <w:t>文献类型标识</w:t>
            </w:r>
          </w:p>
        </w:tc>
        <w:tc>
          <w:tcPr>
            <w:tcW w:w="708" w:type="dxa"/>
            <w:noWrap w:val="0"/>
            <w:vAlign w:val="top"/>
          </w:tcPr>
          <w:p w14:paraId="269271B7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M</w:t>
            </w:r>
          </w:p>
        </w:tc>
        <w:tc>
          <w:tcPr>
            <w:tcW w:w="851" w:type="dxa"/>
            <w:noWrap w:val="0"/>
            <w:vAlign w:val="top"/>
          </w:tcPr>
          <w:p w14:paraId="02C097CE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C</w:t>
            </w:r>
          </w:p>
        </w:tc>
        <w:tc>
          <w:tcPr>
            <w:tcW w:w="992" w:type="dxa"/>
            <w:noWrap w:val="0"/>
            <w:vAlign w:val="top"/>
          </w:tcPr>
          <w:p w14:paraId="0E26353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N</w:t>
            </w:r>
          </w:p>
        </w:tc>
        <w:tc>
          <w:tcPr>
            <w:tcW w:w="992" w:type="dxa"/>
            <w:noWrap w:val="0"/>
            <w:vAlign w:val="top"/>
          </w:tcPr>
          <w:p w14:paraId="70E1105A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J</w:t>
            </w:r>
          </w:p>
        </w:tc>
        <w:tc>
          <w:tcPr>
            <w:tcW w:w="993" w:type="dxa"/>
            <w:noWrap w:val="0"/>
            <w:vAlign w:val="top"/>
          </w:tcPr>
          <w:p w14:paraId="1ADB09AC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D</w:t>
            </w:r>
          </w:p>
        </w:tc>
        <w:tc>
          <w:tcPr>
            <w:tcW w:w="708" w:type="dxa"/>
            <w:noWrap w:val="0"/>
            <w:vAlign w:val="top"/>
          </w:tcPr>
          <w:p w14:paraId="49C15D37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R</w:t>
            </w:r>
          </w:p>
        </w:tc>
        <w:tc>
          <w:tcPr>
            <w:tcW w:w="709" w:type="dxa"/>
            <w:noWrap w:val="0"/>
            <w:vAlign w:val="top"/>
          </w:tcPr>
          <w:p w14:paraId="2D5B46F0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S</w:t>
            </w:r>
          </w:p>
        </w:tc>
        <w:tc>
          <w:tcPr>
            <w:tcW w:w="709" w:type="dxa"/>
            <w:noWrap w:val="0"/>
            <w:vAlign w:val="top"/>
          </w:tcPr>
          <w:p w14:paraId="4249CF1D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P</w:t>
            </w:r>
          </w:p>
        </w:tc>
      </w:tr>
    </w:tbl>
    <w:p w14:paraId="0184A59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4.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文献类型及载体类型标识。</w:t>
      </w:r>
    </w:p>
    <w:p w14:paraId="0D13096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对于专著、论文集中的析出文献，其文献类型标识建议采用单字母“A”；对于其他未说明的文献类型，如“文件”建议采用单字母“Z”。</w:t>
      </w:r>
    </w:p>
    <w:p w14:paraId="268455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5.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对于数据库（database）、计算机程序（computer program）及电子公告（electronic bulletin board ）等电子文献类型的参考文献，以下列双字母作为标识：</w:t>
      </w:r>
    </w:p>
    <w:tbl>
      <w:tblPr>
        <w:tblStyle w:val="6"/>
        <w:tblW w:w="56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4"/>
        <w:gridCol w:w="992"/>
        <w:gridCol w:w="1425"/>
        <w:gridCol w:w="1279"/>
      </w:tblGrid>
      <w:tr w14:paraId="788330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84" w:type="dxa"/>
            <w:noWrap w:val="0"/>
            <w:vAlign w:val="top"/>
          </w:tcPr>
          <w:p w14:paraId="4B0B6BEB">
            <w:pPr>
              <w:spacing w:line="360" w:lineRule="auto"/>
              <w:rPr>
                <w:rFonts w:hint="eastAsia"/>
              </w:rPr>
            </w:pPr>
            <w:r>
              <w:rPr>
                <w:rFonts w:hint="eastAsia"/>
              </w:rPr>
              <w:t>电子参考文献类型</w:t>
            </w:r>
          </w:p>
        </w:tc>
        <w:tc>
          <w:tcPr>
            <w:tcW w:w="992" w:type="dxa"/>
            <w:noWrap w:val="0"/>
            <w:vAlign w:val="top"/>
          </w:tcPr>
          <w:p w14:paraId="33DDA634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数据库</w:t>
            </w:r>
          </w:p>
        </w:tc>
        <w:tc>
          <w:tcPr>
            <w:tcW w:w="1425" w:type="dxa"/>
            <w:noWrap w:val="0"/>
            <w:vAlign w:val="top"/>
          </w:tcPr>
          <w:p w14:paraId="33DD8F7A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计算机程序</w:t>
            </w:r>
          </w:p>
        </w:tc>
        <w:tc>
          <w:tcPr>
            <w:tcW w:w="1279" w:type="dxa"/>
            <w:noWrap w:val="0"/>
            <w:vAlign w:val="top"/>
          </w:tcPr>
          <w:p w14:paraId="1D92A900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电子公告</w:t>
            </w:r>
          </w:p>
        </w:tc>
      </w:tr>
      <w:tr w14:paraId="396998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84" w:type="dxa"/>
            <w:noWrap w:val="0"/>
            <w:vAlign w:val="top"/>
          </w:tcPr>
          <w:p w14:paraId="0A3CC9A0">
            <w:pPr>
              <w:spacing w:line="360" w:lineRule="auto"/>
              <w:rPr>
                <w:rFonts w:hint="eastAsia"/>
              </w:rPr>
            </w:pPr>
            <w:r>
              <w:rPr>
                <w:rFonts w:hint="eastAsia"/>
              </w:rPr>
              <w:t>电子文献类型标识</w:t>
            </w:r>
          </w:p>
        </w:tc>
        <w:tc>
          <w:tcPr>
            <w:tcW w:w="992" w:type="dxa"/>
            <w:noWrap w:val="0"/>
            <w:vAlign w:val="top"/>
          </w:tcPr>
          <w:p w14:paraId="0520DCF6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DB</w:t>
            </w:r>
          </w:p>
        </w:tc>
        <w:tc>
          <w:tcPr>
            <w:tcW w:w="1425" w:type="dxa"/>
            <w:noWrap w:val="0"/>
            <w:vAlign w:val="top"/>
          </w:tcPr>
          <w:p w14:paraId="3AFEF3E4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CP</w:t>
            </w:r>
          </w:p>
        </w:tc>
        <w:tc>
          <w:tcPr>
            <w:tcW w:w="1279" w:type="dxa"/>
            <w:noWrap w:val="0"/>
            <w:vAlign w:val="top"/>
          </w:tcPr>
          <w:p w14:paraId="16950F7A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EB</w:t>
            </w:r>
          </w:p>
        </w:tc>
      </w:tr>
    </w:tbl>
    <w:p w14:paraId="20EDFFFA">
      <w:pPr>
        <w:keepNext w:val="0"/>
        <w:keepLines w:val="0"/>
        <w:pageBreakBefore w:val="0"/>
        <w:widowControl w:val="0"/>
        <w:tabs>
          <w:tab w:val="left" w:pos="567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电子文献的载体类型及其标识：对于非纸张型载体的电子文献，当被引用为参考文献时，需在参考文献类型标识中同时标明其载体类型，并采用双字母表示电子文献载体类型：磁带（magnetic tape）—MT，磁盘（disk）—DK，光盘（CD-ROM）—CD，联机网络（online）—OL，要以下列格式表示包括了文献载体类型的参考文献类型标识：</w:t>
      </w:r>
    </w:p>
    <w:p w14:paraId="759AC38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[DB/OL]—联机网上数据库（database online）</w:t>
      </w:r>
    </w:p>
    <w:p w14:paraId="4408D7F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[DB/MT]—磁带数据库（database on magnetic tape）</w:t>
      </w:r>
    </w:p>
    <w:p w14:paraId="2E03E8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[M/CD]—光盘图书（monograph on CD-ROM）</w:t>
      </w:r>
    </w:p>
    <w:p w14:paraId="0DBAC91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[CP/DK]—磁盘软件（computer program on disk）</w:t>
      </w:r>
    </w:p>
    <w:p w14:paraId="5B7E50B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[EB/OL]—网上电子公告（electronic bulletin board online）</w:t>
      </w:r>
    </w:p>
    <w:p w14:paraId="5ACA16FF">
      <w:pPr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br w:type="page"/>
      </w:r>
    </w:p>
    <w:p w14:paraId="3D79311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default" w:ascii="黑体" w:hAnsi="黑体" w:eastAsia="黑体" w:cs="黑体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</w:rPr>
        <w:t>附件2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-2</w:t>
      </w:r>
    </w:p>
    <w:p w14:paraId="1FB256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424" w:firstLineChars="151"/>
        <w:jc w:val="center"/>
        <w:textAlignment w:val="auto"/>
        <w:rPr>
          <w:rFonts w:hint="eastAsia"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教育技术论文活动</w:t>
      </w:r>
      <w:r>
        <w:rPr>
          <w:rFonts w:hint="eastAsia" w:ascii="宋体" w:hAnsi="宋体"/>
          <w:b/>
          <w:bCs/>
          <w:sz w:val="28"/>
          <w:szCs w:val="28"/>
          <w:lang w:val="en-US" w:eastAsia="zh-CN"/>
        </w:rPr>
        <w:t>推荐</w:t>
      </w:r>
      <w:r>
        <w:rPr>
          <w:rFonts w:hint="eastAsia" w:ascii="宋体" w:hAnsi="宋体"/>
          <w:b/>
          <w:bCs/>
          <w:sz w:val="28"/>
          <w:szCs w:val="28"/>
        </w:rPr>
        <w:t>标</w:t>
      </w:r>
      <w:bookmarkStart w:id="0" w:name="_GoBack"/>
      <w:bookmarkEnd w:id="0"/>
      <w:r>
        <w:rPr>
          <w:rFonts w:hint="eastAsia" w:ascii="宋体" w:hAnsi="宋体"/>
          <w:b/>
          <w:bCs/>
          <w:sz w:val="28"/>
          <w:szCs w:val="28"/>
        </w:rPr>
        <w:t>准</w:t>
      </w:r>
    </w:p>
    <w:tbl>
      <w:tblPr>
        <w:tblStyle w:val="6"/>
        <w:tblW w:w="887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2"/>
        <w:gridCol w:w="6845"/>
        <w:gridCol w:w="789"/>
      </w:tblGrid>
      <w:tr w14:paraId="1FC0B7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  <w:jc w:val="center"/>
        </w:trPr>
        <w:tc>
          <w:tcPr>
            <w:tcW w:w="1242" w:type="dxa"/>
            <w:noWrap w:val="0"/>
            <w:vAlign w:val="top"/>
          </w:tcPr>
          <w:p w14:paraId="6267027A">
            <w:pPr>
              <w:spacing w:line="420" w:lineRule="exact"/>
              <w:jc w:val="center"/>
              <w:rPr>
                <w:rFonts w:hint="eastAsia"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类别</w:t>
            </w:r>
          </w:p>
        </w:tc>
        <w:tc>
          <w:tcPr>
            <w:tcW w:w="6845" w:type="dxa"/>
            <w:noWrap w:val="0"/>
            <w:vAlign w:val="top"/>
          </w:tcPr>
          <w:p w14:paraId="434FEA31">
            <w:pPr>
              <w:spacing w:line="420" w:lineRule="exact"/>
              <w:jc w:val="center"/>
              <w:rPr>
                <w:rFonts w:hint="eastAsia"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标准（满分100分）</w:t>
            </w:r>
          </w:p>
        </w:tc>
        <w:tc>
          <w:tcPr>
            <w:tcW w:w="789" w:type="dxa"/>
            <w:noWrap w:val="0"/>
            <w:vAlign w:val="top"/>
          </w:tcPr>
          <w:p w14:paraId="1524AE97">
            <w:pPr>
              <w:spacing w:line="420" w:lineRule="exact"/>
              <w:jc w:val="center"/>
              <w:rPr>
                <w:rFonts w:hint="eastAsia" w:ascii="仿宋_GB2312" w:hAnsi="宋体" w:eastAsia="仿宋_GB2312"/>
                <w:b/>
                <w:sz w:val="24"/>
              </w:rPr>
            </w:pPr>
            <w:r>
              <w:rPr>
                <w:rFonts w:hint="eastAsia" w:ascii="仿宋_GB2312" w:hAnsi="宋体" w:eastAsia="仿宋_GB2312"/>
                <w:b/>
                <w:sz w:val="24"/>
              </w:rPr>
              <w:t>权重</w:t>
            </w:r>
          </w:p>
        </w:tc>
      </w:tr>
      <w:tr w14:paraId="7770BC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83" w:hRule="atLeast"/>
          <w:jc w:val="center"/>
        </w:trPr>
        <w:tc>
          <w:tcPr>
            <w:tcW w:w="1242" w:type="dxa"/>
            <w:vMerge w:val="restart"/>
            <w:noWrap w:val="0"/>
            <w:vAlign w:val="center"/>
          </w:tcPr>
          <w:p w14:paraId="0B173B6F">
            <w:pPr>
              <w:spacing w:line="42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价值性</w:t>
            </w:r>
          </w:p>
        </w:tc>
        <w:tc>
          <w:tcPr>
            <w:tcW w:w="6845" w:type="dxa"/>
            <w:noWrap w:val="0"/>
            <w:vAlign w:val="center"/>
          </w:tcPr>
          <w:p w14:paraId="15C2D306">
            <w:pPr>
              <w:spacing w:line="420" w:lineRule="exact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1.选题价值：论文选题紧密围绕活动主题，结合自己的教育教学实际情况，体现当前新课程改革的相关要求，突出教育数字化创新应用，</w:t>
            </w:r>
            <w:r>
              <w:rPr>
                <w:rFonts w:hint="eastAsia" w:ascii="仿宋_GB2312" w:hAnsi="宋体" w:eastAsia="仿宋_GB2312"/>
                <w:sz w:val="24"/>
              </w:rPr>
              <w:t>具有重要的实践指导价值和可推广价值</w:t>
            </w:r>
            <w:r>
              <w:rPr>
                <w:rFonts w:hint="eastAsia" w:ascii="仿宋_GB2312" w:hAnsi="宋体" w:eastAsia="仿宋_GB2312"/>
                <w:color w:val="000000"/>
                <w:sz w:val="24"/>
              </w:rPr>
              <w:t>。</w:t>
            </w:r>
          </w:p>
        </w:tc>
        <w:tc>
          <w:tcPr>
            <w:tcW w:w="789" w:type="dxa"/>
            <w:vMerge w:val="restart"/>
            <w:noWrap w:val="0"/>
            <w:vAlign w:val="center"/>
          </w:tcPr>
          <w:p w14:paraId="73372626">
            <w:pPr>
              <w:spacing w:line="420" w:lineRule="exact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30分</w:t>
            </w:r>
          </w:p>
        </w:tc>
      </w:tr>
      <w:tr w14:paraId="0A5D60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56" w:hRule="atLeast"/>
          <w:jc w:val="center"/>
        </w:trPr>
        <w:tc>
          <w:tcPr>
            <w:tcW w:w="1242" w:type="dxa"/>
            <w:vMerge w:val="continue"/>
            <w:noWrap w:val="0"/>
            <w:vAlign w:val="top"/>
          </w:tcPr>
          <w:p w14:paraId="61294595">
            <w:pPr>
              <w:spacing w:line="42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6845" w:type="dxa"/>
            <w:noWrap w:val="0"/>
            <w:vAlign w:val="center"/>
          </w:tcPr>
          <w:p w14:paraId="05D4EA44">
            <w:pPr>
              <w:spacing w:line="420" w:lineRule="exact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2.应用价值：论文观点鲜明，围绕教育数字化的理论与实践问题提出切实有效的解决措施，重在解决实际问题，具有启发性和可借鉴价值。</w:t>
            </w:r>
          </w:p>
        </w:tc>
        <w:tc>
          <w:tcPr>
            <w:tcW w:w="789" w:type="dxa"/>
            <w:vMerge w:val="continue"/>
            <w:noWrap w:val="0"/>
            <w:vAlign w:val="center"/>
          </w:tcPr>
          <w:p w14:paraId="5268BAFC">
            <w:pPr>
              <w:spacing w:line="420" w:lineRule="exact"/>
              <w:rPr>
                <w:rFonts w:hint="eastAsia" w:ascii="仿宋_GB2312" w:hAnsi="宋体" w:eastAsia="仿宋_GB2312"/>
                <w:sz w:val="24"/>
              </w:rPr>
            </w:pPr>
          </w:p>
        </w:tc>
      </w:tr>
      <w:tr w14:paraId="2DBACC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9" w:hRule="atLeast"/>
          <w:jc w:val="center"/>
        </w:trPr>
        <w:tc>
          <w:tcPr>
            <w:tcW w:w="1242" w:type="dxa"/>
            <w:vMerge w:val="restart"/>
            <w:noWrap w:val="0"/>
            <w:vAlign w:val="center"/>
          </w:tcPr>
          <w:p w14:paraId="22FA6256">
            <w:pPr>
              <w:spacing w:line="42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科学性</w:t>
            </w:r>
          </w:p>
        </w:tc>
        <w:tc>
          <w:tcPr>
            <w:tcW w:w="6845" w:type="dxa"/>
            <w:noWrap w:val="0"/>
            <w:vAlign w:val="center"/>
          </w:tcPr>
          <w:p w14:paraId="5F2CCB11">
            <w:pPr>
              <w:widowControl/>
              <w:spacing w:line="420" w:lineRule="exact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1.论点正确，符合实际，表述准确。</w:t>
            </w:r>
            <w:r>
              <w:rPr>
                <w:rFonts w:hint="eastAsia" w:ascii="仿宋_GB2312" w:hAnsi="宋体" w:eastAsia="仿宋_GB2312"/>
                <w:sz w:val="24"/>
              </w:rPr>
              <w:t xml:space="preserve"> </w:t>
            </w:r>
          </w:p>
        </w:tc>
        <w:tc>
          <w:tcPr>
            <w:tcW w:w="789" w:type="dxa"/>
            <w:vMerge w:val="restart"/>
            <w:noWrap w:val="0"/>
            <w:vAlign w:val="center"/>
          </w:tcPr>
          <w:p w14:paraId="7D5E4916">
            <w:pPr>
              <w:widowControl/>
              <w:spacing w:line="420" w:lineRule="exact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20分</w:t>
            </w:r>
          </w:p>
        </w:tc>
      </w:tr>
      <w:tr w14:paraId="407E3C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80" w:hRule="atLeast"/>
          <w:jc w:val="center"/>
        </w:trPr>
        <w:tc>
          <w:tcPr>
            <w:tcW w:w="1242" w:type="dxa"/>
            <w:vMerge w:val="continue"/>
            <w:noWrap w:val="0"/>
            <w:vAlign w:val="center"/>
          </w:tcPr>
          <w:p w14:paraId="46134B6C">
            <w:pPr>
              <w:spacing w:line="42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6845" w:type="dxa"/>
            <w:noWrap w:val="0"/>
            <w:vAlign w:val="center"/>
          </w:tcPr>
          <w:p w14:paraId="6B13661B">
            <w:pPr>
              <w:spacing w:line="420" w:lineRule="exact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2.论据科学、稳定、严密；实验及调查数据准确可靠，符合教学规律，没有不确定、猜测性的内容。</w:t>
            </w:r>
          </w:p>
        </w:tc>
        <w:tc>
          <w:tcPr>
            <w:tcW w:w="789" w:type="dxa"/>
            <w:vMerge w:val="continue"/>
            <w:noWrap w:val="0"/>
            <w:vAlign w:val="center"/>
          </w:tcPr>
          <w:p w14:paraId="60246A61">
            <w:pPr>
              <w:spacing w:line="420" w:lineRule="exact"/>
              <w:rPr>
                <w:rFonts w:hint="eastAsia" w:ascii="仿宋_GB2312" w:hAnsi="宋体" w:eastAsia="仿宋_GB2312"/>
                <w:sz w:val="24"/>
              </w:rPr>
            </w:pPr>
          </w:p>
        </w:tc>
      </w:tr>
      <w:tr w14:paraId="789397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6" w:hRule="atLeast"/>
          <w:jc w:val="center"/>
        </w:trPr>
        <w:tc>
          <w:tcPr>
            <w:tcW w:w="1242" w:type="dxa"/>
            <w:vMerge w:val="continue"/>
            <w:noWrap w:val="0"/>
            <w:vAlign w:val="center"/>
          </w:tcPr>
          <w:p w14:paraId="30019ED0">
            <w:pPr>
              <w:spacing w:line="42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6845" w:type="dxa"/>
            <w:noWrap w:val="0"/>
            <w:vAlign w:val="center"/>
          </w:tcPr>
          <w:p w14:paraId="3529C882">
            <w:pPr>
              <w:spacing w:line="420" w:lineRule="exact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3.研究方法科学，资料数据详实，推理严密，统计分析正确。</w:t>
            </w:r>
          </w:p>
        </w:tc>
        <w:tc>
          <w:tcPr>
            <w:tcW w:w="789" w:type="dxa"/>
            <w:vMerge w:val="continue"/>
            <w:noWrap w:val="0"/>
            <w:vAlign w:val="center"/>
          </w:tcPr>
          <w:p w14:paraId="121B9ABA">
            <w:pPr>
              <w:spacing w:line="420" w:lineRule="exact"/>
              <w:rPr>
                <w:rFonts w:hint="eastAsia" w:ascii="仿宋_GB2312" w:hAnsi="宋体" w:eastAsia="仿宋_GB2312"/>
                <w:sz w:val="24"/>
              </w:rPr>
            </w:pPr>
          </w:p>
        </w:tc>
      </w:tr>
      <w:tr w14:paraId="71F38F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03" w:hRule="atLeast"/>
          <w:jc w:val="center"/>
        </w:trPr>
        <w:tc>
          <w:tcPr>
            <w:tcW w:w="1242" w:type="dxa"/>
            <w:vMerge w:val="restart"/>
            <w:noWrap w:val="0"/>
            <w:vAlign w:val="center"/>
          </w:tcPr>
          <w:p w14:paraId="3AE41832">
            <w:pPr>
              <w:spacing w:line="42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创新性</w:t>
            </w:r>
          </w:p>
        </w:tc>
        <w:tc>
          <w:tcPr>
            <w:tcW w:w="6845" w:type="dxa"/>
            <w:noWrap w:val="0"/>
            <w:vAlign w:val="center"/>
          </w:tcPr>
          <w:p w14:paraId="54308DE3">
            <w:pPr>
              <w:widowControl/>
              <w:spacing w:line="420" w:lineRule="exact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1.理论创新：结合当前教育数字化的理论研究进展，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提出新的教育思想、方法和手段，对已有的数字教育理论进行科学的修正和补充，</w:t>
            </w:r>
            <w:r>
              <w:rPr>
                <w:rFonts w:hint="eastAsia" w:ascii="仿宋_GB2312" w:hAnsi="宋体" w:eastAsia="仿宋_GB2312"/>
                <w:sz w:val="24"/>
              </w:rPr>
              <w:t>而不是对已有研究结论的再次论证。</w:t>
            </w:r>
          </w:p>
        </w:tc>
        <w:tc>
          <w:tcPr>
            <w:tcW w:w="789" w:type="dxa"/>
            <w:vMerge w:val="restart"/>
            <w:noWrap w:val="0"/>
            <w:vAlign w:val="center"/>
          </w:tcPr>
          <w:p w14:paraId="09578107">
            <w:pPr>
              <w:spacing w:line="420" w:lineRule="exact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30分</w:t>
            </w:r>
          </w:p>
        </w:tc>
      </w:tr>
      <w:tr w14:paraId="2E14FC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18" w:hRule="atLeast"/>
          <w:jc w:val="center"/>
        </w:trPr>
        <w:tc>
          <w:tcPr>
            <w:tcW w:w="1242" w:type="dxa"/>
            <w:vMerge w:val="continue"/>
            <w:noWrap w:val="0"/>
            <w:vAlign w:val="center"/>
          </w:tcPr>
          <w:p w14:paraId="53111744">
            <w:pPr>
              <w:spacing w:line="42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6845" w:type="dxa"/>
            <w:noWrap w:val="0"/>
            <w:vAlign w:val="center"/>
          </w:tcPr>
          <w:p w14:paraId="45496955">
            <w:pPr>
              <w:widowControl/>
              <w:spacing w:line="420" w:lineRule="exact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2.实践创新：在数字教育应用实践方面取得创新的进展或突破，有新思考、新方法、新策略、新探索。</w:t>
            </w:r>
          </w:p>
        </w:tc>
        <w:tc>
          <w:tcPr>
            <w:tcW w:w="789" w:type="dxa"/>
            <w:vMerge w:val="continue"/>
            <w:noWrap w:val="0"/>
            <w:vAlign w:val="center"/>
          </w:tcPr>
          <w:p w14:paraId="604254F7">
            <w:pPr>
              <w:spacing w:line="420" w:lineRule="exact"/>
              <w:rPr>
                <w:rFonts w:hint="eastAsia" w:ascii="仿宋_GB2312" w:hAnsi="宋体" w:eastAsia="仿宋_GB2312"/>
                <w:sz w:val="24"/>
              </w:rPr>
            </w:pPr>
          </w:p>
        </w:tc>
      </w:tr>
      <w:tr w14:paraId="2B1D6B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36" w:hRule="atLeast"/>
          <w:jc w:val="center"/>
        </w:trPr>
        <w:tc>
          <w:tcPr>
            <w:tcW w:w="1242" w:type="dxa"/>
            <w:vMerge w:val="continue"/>
            <w:noWrap w:val="0"/>
            <w:vAlign w:val="center"/>
          </w:tcPr>
          <w:p w14:paraId="28DC7FFB">
            <w:pPr>
              <w:spacing w:line="42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6845" w:type="dxa"/>
            <w:noWrap w:val="0"/>
            <w:vAlign w:val="center"/>
          </w:tcPr>
          <w:p w14:paraId="34CA2CB1">
            <w:pPr>
              <w:widowControl/>
              <w:spacing w:line="420" w:lineRule="exact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3.研究方法创新：</w:t>
            </w: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用新的方法进行探索和研究；对已有的方法进行科学地修正和补充。</w:t>
            </w:r>
          </w:p>
        </w:tc>
        <w:tc>
          <w:tcPr>
            <w:tcW w:w="789" w:type="dxa"/>
            <w:vMerge w:val="continue"/>
            <w:noWrap w:val="0"/>
            <w:vAlign w:val="center"/>
          </w:tcPr>
          <w:p w14:paraId="66807FC6">
            <w:pPr>
              <w:spacing w:line="420" w:lineRule="exact"/>
              <w:rPr>
                <w:rFonts w:hint="eastAsia" w:ascii="仿宋_GB2312" w:hAnsi="宋体" w:eastAsia="仿宋_GB2312"/>
                <w:sz w:val="24"/>
              </w:rPr>
            </w:pPr>
          </w:p>
        </w:tc>
      </w:tr>
      <w:tr w14:paraId="5CDAFA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45" w:hRule="atLeast"/>
          <w:jc w:val="center"/>
        </w:trPr>
        <w:tc>
          <w:tcPr>
            <w:tcW w:w="1242" w:type="dxa"/>
            <w:vMerge w:val="restart"/>
            <w:noWrap w:val="0"/>
            <w:vAlign w:val="center"/>
          </w:tcPr>
          <w:p w14:paraId="6A18F2C3">
            <w:pPr>
              <w:spacing w:line="42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规范性</w:t>
            </w:r>
          </w:p>
        </w:tc>
        <w:tc>
          <w:tcPr>
            <w:tcW w:w="6845" w:type="dxa"/>
            <w:noWrap w:val="0"/>
            <w:vAlign w:val="center"/>
          </w:tcPr>
          <w:p w14:paraId="369786A4">
            <w:pPr>
              <w:spacing w:line="420" w:lineRule="exact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1.文章体例严谨（有关键词、摘要、正文和参考文献等），论述严谨，逻辑性强。</w:t>
            </w:r>
          </w:p>
        </w:tc>
        <w:tc>
          <w:tcPr>
            <w:tcW w:w="789" w:type="dxa"/>
            <w:vMerge w:val="restart"/>
            <w:noWrap w:val="0"/>
            <w:vAlign w:val="center"/>
          </w:tcPr>
          <w:p w14:paraId="2FC9D0BC">
            <w:pPr>
              <w:spacing w:line="420" w:lineRule="exact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20分</w:t>
            </w:r>
          </w:p>
        </w:tc>
      </w:tr>
      <w:tr w14:paraId="2BE5B3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6" w:hRule="atLeast"/>
          <w:jc w:val="center"/>
        </w:trPr>
        <w:tc>
          <w:tcPr>
            <w:tcW w:w="1242" w:type="dxa"/>
            <w:vMerge w:val="continue"/>
            <w:noWrap w:val="0"/>
            <w:vAlign w:val="center"/>
          </w:tcPr>
          <w:p w14:paraId="2F9D1B52">
            <w:pPr>
              <w:spacing w:line="42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6845" w:type="dxa"/>
            <w:noWrap w:val="0"/>
            <w:vAlign w:val="center"/>
          </w:tcPr>
          <w:p w14:paraId="5A085157">
            <w:pPr>
              <w:spacing w:line="420" w:lineRule="exact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 xml:space="preserve">2.概念表述清晰准确。 </w:t>
            </w:r>
          </w:p>
        </w:tc>
        <w:tc>
          <w:tcPr>
            <w:tcW w:w="789" w:type="dxa"/>
            <w:vMerge w:val="continue"/>
            <w:noWrap w:val="0"/>
            <w:vAlign w:val="center"/>
          </w:tcPr>
          <w:p w14:paraId="38A7FB9A">
            <w:pPr>
              <w:spacing w:line="420" w:lineRule="exact"/>
              <w:rPr>
                <w:rFonts w:hint="eastAsia" w:ascii="仿宋_GB2312" w:hAnsi="宋体" w:eastAsia="仿宋_GB2312"/>
                <w:sz w:val="24"/>
              </w:rPr>
            </w:pPr>
          </w:p>
        </w:tc>
      </w:tr>
      <w:tr w14:paraId="575FEF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1" w:hRule="atLeast"/>
          <w:jc w:val="center"/>
        </w:trPr>
        <w:tc>
          <w:tcPr>
            <w:tcW w:w="1242" w:type="dxa"/>
            <w:vMerge w:val="continue"/>
            <w:noWrap w:val="0"/>
            <w:vAlign w:val="center"/>
          </w:tcPr>
          <w:p w14:paraId="572CF82C">
            <w:pPr>
              <w:spacing w:line="42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6845" w:type="dxa"/>
            <w:noWrap w:val="0"/>
            <w:vAlign w:val="center"/>
          </w:tcPr>
          <w:p w14:paraId="0AD88676">
            <w:pPr>
              <w:spacing w:line="420" w:lineRule="exact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color w:val="000000"/>
                <w:sz w:val="24"/>
              </w:rPr>
              <w:t>3.内容和纲要切题，</w:t>
            </w:r>
            <w:r>
              <w:rPr>
                <w:rFonts w:hint="eastAsia" w:ascii="仿宋_GB2312" w:hAnsi="宋体" w:eastAsia="仿宋_GB2312"/>
                <w:sz w:val="24"/>
              </w:rPr>
              <w:t>引用规范，图表制作精确。</w:t>
            </w:r>
          </w:p>
        </w:tc>
        <w:tc>
          <w:tcPr>
            <w:tcW w:w="789" w:type="dxa"/>
            <w:vMerge w:val="continue"/>
            <w:noWrap w:val="0"/>
            <w:vAlign w:val="center"/>
          </w:tcPr>
          <w:p w14:paraId="55C205D1">
            <w:pPr>
              <w:spacing w:line="420" w:lineRule="exact"/>
              <w:rPr>
                <w:rFonts w:hint="eastAsia" w:ascii="仿宋_GB2312" w:hAnsi="宋体" w:eastAsia="仿宋_GB2312"/>
                <w:sz w:val="24"/>
              </w:rPr>
            </w:pPr>
          </w:p>
        </w:tc>
      </w:tr>
      <w:tr w14:paraId="2FCFEF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7" w:hRule="atLeast"/>
          <w:jc w:val="center"/>
        </w:trPr>
        <w:tc>
          <w:tcPr>
            <w:tcW w:w="1242" w:type="dxa"/>
            <w:vMerge w:val="continue"/>
            <w:noWrap w:val="0"/>
            <w:vAlign w:val="center"/>
          </w:tcPr>
          <w:p w14:paraId="6D1F60AF">
            <w:pPr>
              <w:spacing w:line="420" w:lineRule="exact"/>
              <w:jc w:val="center"/>
              <w:rPr>
                <w:rFonts w:hint="eastAsia" w:ascii="仿宋_GB2312" w:hAnsi="宋体" w:eastAsia="仿宋_GB2312"/>
                <w:sz w:val="24"/>
              </w:rPr>
            </w:pPr>
          </w:p>
        </w:tc>
        <w:tc>
          <w:tcPr>
            <w:tcW w:w="6845" w:type="dxa"/>
            <w:noWrap w:val="0"/>
            <w:vAlign w:val="center"/>
          </w:tcPr>
          <w:p w14:paraId="6204EB21">
            <w:pPr>
              <w:spacing w:line="420" w:lineRule="exact"/>
              <w:rPr>
                <w:rFonts w:hint="eastAsia"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4.无知识性和常识性错误，文笔流畅，文字优美</w:t>
            </w:r>
            <w:r>
              <w:rPr>
                <w:rFonts w:hint="eastAsia" w:ascii="仿宋_GB2312" w:hAnsi="宋体" w:eastAsia="仿宋_GB2312"/>
                <w:color w:val="000000"/>
                <w:sz w:val="24"/>
              </w:rPr>
              <w:t>，</w:t>
            </w:r>
            <w:r>
              <w:rPr>
                <w:rFonts w:hint="eastAsia" w:ascii="仿宋_GB2312" w:hAnsi="宋体" w:eastAsia="仿宋_GB2312"/>
                <w:sz w:val="24"/>
              </w:rPr>
              <w:t>可读性强。</w:t>
            </w:r>
          </w:p>
        </w:tc>
        <w:tc>
          <w:tcPr>
            <w:tcW w:w="789" w:type="dxa"/>
            <w:vMerge w:val="continue"/>
            <w:noWrap w:val="0"/>
            <w:vAlign w:val="center"/>
          </w:tcPr>
          <w:p w14:paraId="308B04A8">
            <w:pPr>
              <w:spacing w:line="420" w:lineRule="exact"/>
              <w:rPr>
                <w:rFonts w:hint="eastAsia" w:ascii="仿宋_GB2312" w:hAnsi="宋体" w:eastAsia="仿宋_GB2312"/>
                <w:sz w:val="24"/>
              </w:rPr>
            </w:pPr>
          </w:p>
        </w:tc>
      </w:tr>
    </w:tbl>
    <w:p w14:paraId="53BCFC92">
      <w:pPr>
        <w:spacing w:line="460" w:lineRule="exact"/>
        <w:rPr>
          <w:rFonts w:hint="eastAsia" w:ascii="仿宋_GB2312" w:hAnsi="Times New Romans" w:eastAsia="仿宋_GB2312" w:cs="仿宋_GB2312"/>
          <w:color w:val="000000"/>
          <w:spacing w:val="-20"/>
          <w:szCs w:val="21"/>
        </w:rPr>
      </w:pPr>
      <w:r>
        <w:rPr>
          <w:rFonts w:hint="eastAsia" w:ascii="仿宋_GB2312" w:hAnsi="Times New Romans" w:eastAsia="仿宋_GB2312" w:cs="仿宋_GB2312"/>
          <w:color w:val="000000"/>
          <w:spacing w:val="-20"/>
          <w:szCs w:val="21"/>
        </w:rPr>
        <w:t>注：重复率超过要求和人工智能技术生成的论文，取消</w:t>
      </w:r>
      <w:r>
        <w:rPr>
          <w:rFonts w:hint="eastAsia" w:ascii="仿宋_GB2312" w:hAnsi="Times New Romans" w:eastAsia="仿宋_GB2312" w:cs="仿宋_GB2312"/>
          <w:color w:val="000000"/>
          <w:spacing w:val="-20"/>
          <w:szCs w:val="21"/>
          <w:lang w:val="en-US" w:eastAsia="zh-CN"/>
        </w:rPr>
        <w:t>参加</w:t>
      </w:r>
      <w:r>
        <w:rPr>
          <w:rFonts w:hint="eastAsia" w:ascii="仿宋_GB2312" w:hAnsi="Times New Romans" w:eastAsia="仿宋_GB2312" w:cs="仿宋_GB2312"/>
          <w:color w:val="000000"/>
          <w:spacing w:val="-20"/>
          <w:szCs w:val="21"/>
        </w:rPr>
        <w:t xml:space="preserve">资格。  </w:t>
      </w:r>
    </w:p>
    <w:p w14:paraId="16E818A5">
      <w:pPr>
        <w:spacing w:line="460" w:lineRule="exact"/>
        <w:rPr>
          <w:rFonts w:hint="eastAsia" w:ascii="仿宋_GB2312" w:hAnsi="Times New Romans" w:eastAsia="仿宋_GB2312" w:cs="仿宋_GB2312"/>
          <w:color w:val="000000"/>
          <w:spacing w:val="-20"/>
          <w:szCs w:val="21"/>
        </w:rPr>
      </w:pPr>
    </w:p>
    <w:sectPr>
      <w:pgSz w:w="11906" w:h="16838"/>
      <w:pgMar w:top="1984" w:right="1474" w:bottom="1701" w:left="147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imes New Romans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JmODc0ZGQ4ZDExZTc5ZDg4YTU4NTMwMTNmMWYzMGEifQ=="/>
  </w:docVars>
  <w:rsids>
    <w:rsidRoot w:val="39352595"/>
    <w:rsid w:val="03E40295"/>
    <w:rsid w:val="0D83100B"/>
    <w:rsid w:val="1721489A"/>
    <w:rsid w:val="1A0861B3"/>
    <w:rsid w:val="1CD11AA3"/>
    <w:rsid w:val="23385072"/>
    <w:rsid w:val="242B0F05"/>
    <w:rsid w:val="24B7244D"/>
    <w:rsid w:val="2612140F"/>
    <w:rsid w:val="2CDF0E43"/>
    <w:rsid w:val="30926D52"/>
    <w:rsid w:val="32055F30"/>
    <w:rsid w:val="35462046"/>
    <w:rsid w:val="376477E4"/>
    <w:rsid w:val="39352595"/>
    <w:rsid w:val="3D8C0080"/>
    <w:rsid w:val="41F70965"/>
    <w:rsid w:val="42B24FF9"/>
    <w:rsid w:val="457A3BF4"/>
    <w:rsid w:val="46014CF7"/>
    <w:rsid w:val="49CA04A2"/>
    <w:rsid w:val="4B7D0FB2"/>
    <w:rsid w:val="4D554175"/>
    <w:rsid w:val="508719FF"/>
    <w:rsid w:val="53796F7C"/>
    <w:rsid w:val="57CD005E"/>
    <w:rsid w:val="5BAF757C"/>
    <w:rsid w:val="60E7784B"/>
    <w:rsid w:val="632D2798"/>
    <w:rsid w:val="65A441F2"/>
    <w:rsid w:val="65B841C3"/>
    <w:rsid w:val="68306D02"/>
    <w:rsid w:val="69362DCD"/>
    <w:rsid w:val="69EC0562"/>
    <w:rsid w:val="6AC55036"/>
    <w:rsid w:val="6C372481"/>
    <w:rsid w:val="6CD442D9"/>
    <w:rsid w:val="6EB82F03"/>
    <w:rsid w:val="6F4809BF"/>
    <w:rsid w:val="6F8E500E"/>
    <w:rsid w:val="7250653B"/>
    <w:rsid w:val="732402A3"/>
    <w:rsid w:val="76206A21"/>
    <w:rsid w:val="79223E46"/>
    <w:rsid w:val="7AC62F36"/>
    <w:rsid w:val="7B7525C8"/>
    <w:rsid w:val="7CDC20FB"/>
    <w:rsid w:val="7D9F2F6E"/>
    <w:rsid w:val="7F4A1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qFormat="1"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beforeLines="0" w:beforeAutospacing="0" w:after="260" w:afterLines="0" w:afterAutospacing="0" w:line="600" w:lineRule="exact"/>
      <w:ind w:firstLine="723" w:firstLineChars="200"/>
      <w:outlineLvl w:val="1"/>
    </w:pPr>
    <w:rPr>
      <w:rFonts w:ascii="Arial" w:hAnsi="Arial" w:eastAsia="楷体" w:cs="Times New Roman"/>
      <w:b/>
      <w:sz w:val="32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"/>
    <w:basedOn w:val="1"/>
    <w:qFormat/>
    <w:uiPriority w:val="0"/>
    <w:pPr>
      <w:spacing w:line="460" w:lineRule="exact"/>
      <w:ind w:firstLine="640"/>
    </w:pPr>
    <w:rPr>
      <w:rFonts w:ascii="仿宋_GB2312" w:eastAsia="仿宋_GB2312"/>
      <w:sz w:val="32"/>
      <w:szCs w:val="24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Body Text Indent 3"/>
    <w:basedOn w:val="1"/>
    <w:qFormat/>
    <w:uiPriority w:val="0"/>
    <w:pPr>
      <w:spacing w:after="120" w:afterLines="0"/>
      <w:ind w:left="420"/>
    </w:pPr>
    <w:rPr>
      <w:sz w:val="16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3533</Words>
  <Characters>3937</Characters>
  <Lines>0</Lines>
  <Paragraphs>0</Paragraphs>
  <TotalTime>2</TotalTime>
  <ScaleCrop>false</ScaleCrop>
  <LinksUpToDate>false</LinksUpToDate>
  <CharactersWithSpaces>3997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2024-04-11T03:14:00Z</dcterms:created>
  <dc:creator>123</dc:creator>
  <cp:lastModifiedBy>123</cp:lastModifiedBy>
  <cp:lastPrinted>2024-04-19T08:12:00Z</cp:lastPrinted>
  <dcterms:modified xsi:type="dcterms:W3CDTF">2025-07-08T00:52:50Z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767A12060B814A669E008A6C4A540829</vt:lpwstr>
  </property>
  <property fmtid="{D5CDD505-2E9C-101B-9397-08002B2CF9AE}" pid="4" name="KSOTemplateDocerSaveRecord">
    <vt:lpwstr>eyJoZGlkIjoiMjljNGU2YWM4ODc4NDQ2ZjQzODM2ODRlNDk3OTM3MTEifQ==</vt:lpwstr>
  </property>
</Properties>
</file>