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E7F0411">
      <w:pPr>
        <w:jc w:val="center"/>
        <w:rPr>
          <w:rFonts w:hint="eastAsia"/>
          <w:b/>
          <w:bCs/>
          <w:sz w:val="28"/>
          <w:szCs w:val="28"/>
          <w:lang w:val="en-US" w:eastAsia="zh-CN"/>
        </w:rPr>
      </w:pPr>
      <w:bookmarkStart w:id="0" w:name="_GoBack"/>
      <w:bookmarkEnd w:id="0"/>
      <w:r>
        <w:rPr>
          <w:rFonts w:hint="eastAsia"/>
          <w:b/>
          <w:bCs/>
          <w:sz w:val="28"/>
          <w:szCs w:val="28"/>
          <w:lang w:val="en-US" w:eastAsia="zh-CN"/>
        </w:rPr>
        <w:t>AI听说课堂（教室练习）操作指引</w:t>
      </w:r>
    </w:p>
    <w:p w14:paraId="25A2D0D4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一、部署与安装</w:t>
      </w:r>
    </w:p>
    <w:p w14:paraId="48A18E2B">
      <w:pPr>
        <w:rPr>
          <w:rFonts w:hint="eastAsia"/>
          <w:lang w:val="en-US" w:eastAsia="zh-CN"/>
        </w:rPr>
      </w:pPr>
    </w:p>
    <w:p w14:paraId="49A72A4D"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软件下载</w:t>
      </w:r>
    </w:p>
    <w:p w14:paraId="3EFAEB7E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浏览器进入https://jkpt.koukao.cn/tssclassroom/download.html下载AI听说课堂安装包</w:t>
      </w:r>
    </w:p>
    <w:p w14:paraId="08B10D7E">
      <w:pPr>
        <w:numPr>
          <w:ilvl w:val="0"/>
          <w:numId w:val="0"/>
        </w:numPr>
      </w:pPr>
      <w:r>
        <w:drawing>
          <wp:inline distT="0" distB="0" distL="0" distR="0">
            <wp:extent cx="4827270" cy="2249170"/>
            <wp:effectExtent l="9525" t="9525" r="14605" b="14605"/>
            <wp:docPr id="1026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图片 12"/>
                    <pic:cNvPicPr/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249170"/>
                    </a:xfrm>
                    <a:prstGeom prst="rect">
                      <a:avLst/>
                    </a:prstGeom>
                    <a:ln w="9525" cap="flat" cmpd="sng">
                      <a:solidFill>
                        <a:srgbClr val="5B9BD5"/>
                      </a:solidFill>
                      <a:prstDash val="solid"/>
                      <a:round/>
                    </a:ln>
                  </pic:spPr>
                </pic:pic>
              </a:graphicData>
            </a:graphic>
          </wp:inline>
        </w:drawing>
      </w:r>
    </w:p>
    <w:p w14:paraId="62B126F2">
      <w:pPr>
        <w:numPr>
          <w:ilvl w:val="0"/>
          <w:numId w:val="1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软件部署-软件安装</w:t>
      </w:r>
    </w:p>
    <w:p w14:paraId="4B800063">
      <w:pPr>
        <w:widowControl w:val="0"/>
        <w:numPr>
          <w:ilvl w:val="0"/>
          <w:numId w:val="2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在教室智慧大屏上双击运行安装包, 需要关闭大屏杀毒软件、防火墙及还原类软件；</w:t>
      </w:r>
    </w:p>
    <w:p w14:paraId="2BABAB78">
      <w:pPr>
        <w:widowControl w:val="0"/>
        <w:numPr>
          <w:ilvl w:val="0"/>
          <w:numId w:val="2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选择安装路径，建议安装在非系统盘，默认选择D盘；</w:t>
      </w:r>
    </w:p>
    <w:p w14:paraId="3B4E94AC">
      <w:pPr>
        <w:widowControl w:val="0"/>
        <w:numPr>
          <w:ilvl w:val="0"/>
          <w:numId w:val="2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  <w:r>
        <w:rPr>
          <w:rFonts w:hint="default"/>
          <w:lang w:val="en-US" w:eastAsia="zh-CN"/>
        </w:rPr>
        <w:t>安装完成后提示成功</w:t>
      </w:r>
      <w:r>
        <w:rPr>
          <w:rFonts w:hint="eastAsia"/>
          <w:lang w:val="en-US" w:eastAsia="zh-CN"/>
        </w:rPr>
        <w:t>；</w:t>
      </w:r>
    </w:p>
    <w:p w14:paraId="4BA4ABE8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软件部署-软件激活</w:t>
      </w:r>
    </w:p>
    <w:p w14:paraId="2225335F">
      <w:pPr>
        <w:widowControl w:val="0"/>
        <w:numPr>
          <w:ilvl w:val="0"/>
          <w:numId w:val="3"/>
        </w:numPr>
        <w:ind w:leftChars="0"/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双击打开</w:t>
      </w:r>
    </w:p>
    <w:p w14:paraId="73FC8839">
      <w:pPr>
        <w:widowControl w:val="0"/>
        <w:numPr>
          <w:ilvl w:val="0"/>
          <w:numId w:val="3"/>
        </w:numPr>
        <w:ind w:leftChars="0"/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首次使用需输入软件激活序列码</w:t>
      </w:r>
    </w:p>
    <w:p w14:paraId="75F13A38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注：软件激活码待后续由科大讯飞工作人员在群里统一提供</w:t>
      </w:r>
    </w:p>
    <w:p w14:paraId="45C0168B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  <w:r>
        <w:drawing>
          <wp:inline distT="0" distB="0" distL="0" distR="0">
            <wp:extent cx="4645025" cy="2730500"/>
            <wp:effectExtent l="0" t="0" r="3175" b="0"/>
            <wp:docPr id="1027" name="图片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图片 9"/>
                    <pic:cNvPicPr/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45025" cy="273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93B3AF">
      <w:pPr>
        <w:widowControl w:val="0"/>
        <w:numPr>
          <w:ilvl w:val="0"/>
          <w:numId w:val="0"/>
        </w:numPr>
        <w:jc w:val="both"/>
      </w:pPr>
      <w:r>
        <w:drawing>
          <wp:inline distT="0" distB="0" distL="0" distR="0">
            <wp:extent cx="4612640" cy="2273935"/>
            <wp:effectExtent l="9525" t="9525" r="13334" b="15240"/>
            <wp:docPr id="1028" name="图片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图片 13"/>
                    <pic:cNvPicPr/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12640" cy="2273935"/>
                    </a:xfrm>
                    <a:prstGeom prst="rect">
                      <a:avLst/>
                    </a:prstGeom>
                    <a:ln w="9525" cap="flat" cmpd="sng">
                      <a:solidFill>
                        <a:srgbClr val="5B9BD5"/>
                      </a:solidFill>
                      <a:prstDash val="solid"/>
                      <a:round/>
                    </a:ln>
                  </pic:spPr>
                </pic:pic>
              </a:graphicData>
            </a:graphic>
          </wp:inline>
        </w:drawing>
      </w:r>
    </w:p>
    <w:p w14:paraId="725400C6">
      <w:pPr>
        <w:widowControl w:val="0"/>
        <w:numPr>
          <w:ilvl w:val="0"/>
          <w:numId w:val="0"/>
        </w:numPr>
        <w:ind w:leftChars="0"/>
        <w:jc w:val="both"/>
        <w:rPr>
          <w:rFonts w:hint="default" w:eastAsia="宋体"/>
          <w:lang w:val="en-US" w:eastAsia="zh-CN"/>
        </w:rPr>
      </w:pPr>
    </w:p>
    <w:p w14:paraId="4A0B0DDF">
      <w:pPr>
        <w:widowControl w:val="0"/>
        <w:numPr>
          <w:ilvl w:val="0"/>
          <w:numId w:val="4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单词PK功能操作：</w:t>
      </w:r>
    </w:p>
    <w:p w14:paraId="077D64E8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 w14:paraId="391A4681">
      <w:pPr>
        <w:widowControl w:val="0"/>
        <w:numPr>
          <w:ilvl w:val="0"/>
          <w:numId w:val="5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双击“AI听说课堂”</w:t>
      </w:r>
    </w:p>
    <w:p w14:paraId="350CBE36">
      <w:pPr>
        <w:widowControl w:val="0"/>
        <w:numPr>
          <w:ilvl w:val="0"/>
          <w:numId w:val="5"/>
        </w:numPr>
        <w:ind w:left="0" w:leftChars="0" w:firstLine="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输入教育账号和密码，登录客户端。</w:t>
      </w:r>
    </w:p>
    <w:p w14:paraId="6CEA4607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注：教育账号和密码待后续由科大讯飞工作人员在群里统一提供</w:t>
      </w:r>
    </w:p>
    <w:p w14:paraId="372ED82A">
      <w:pPr>
        <w:widowControl w:val="0"/>
        <w:numPr>
          <w:ilvl w:val="0"/>
          <w:numId w:val="0"/>
        </w:numPr>
        <w:jc w:val="both"/>
      </w:pPr>
      <w:r>
        <w:drawing>
          <wp:inline distT="0" distB="0" distL="0" distR="0">
            <wp:extent cx="4566920" cy="2484120"/>
            <wp:effectExtent l="0" t="0" r="5080" b="5080"/>
            <wp:docPr id="1029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图片 1"/>
                    <pic:cNvPicPr/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66920" cy="24841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1CB0C">
      <w:pPr>
        <w:widowControl w:val="0"/>
        <w:numPr>
          <w:ilvl w:val="0"/>
          <w:numId w:val="0"/>
        </w:numPr>
        <w:jc w:val="both"/>
      </w:pPr>
    </w:p>
    <w:p w14:paraId="6CE6CE33">
      <w:pPr>
        <w:widowControl w:val="0"/>
        <w:numPr>
          <w:ilvl w:val="0"/>
          <w:numId w:val="0"/>
        </w:numPr>
        <w:jc w:val="both"/>
      </w:pPr>
    </w:p>
    <w:p w14:paraId="5EACCC7A">
      <w:pPr>
        <w:widowControl w:val="0"/>
        <w:numPr>
          <w:ilvl w:val="0"/>
          <w:numId w:val="0"/>
        </w:numPr>
        <w:jc w:val="both"/>
      </w:pPr>
    </w:p>
    <w:p w14:paraId="5859B7D6">
      <w:pPr>
        <w:widowControl w:val="0"/>
        <w:numPr>
          <w:ilvl w:val="0"/>
          <w:numId w:val="0"/>
        </w:numPr>
        <w:jc w:val="both"/>
      </w:pPr>
    </w:p>
    <w:p w14:paraId="236F8727">
      <w:pPr>
        <w:widowControl w:val="0"/>
        <w:numPr>
          <w:ilvl w:val="0"/>
          <w:numId w:val="0"/>
        </w:numPr>
        <w:jc w:val="both"/>
      </w:pPr>
    </w:p>
    <w:p w14:paraId="48D4F13D">
      <w:pPr>
        <w:widowControl w:val="0"/>
        <w:numPr>
          <w:ilvl w:val="0"/>
          <w:numId w:val="0"/>
        </w:numPr>
        <w:jc w:val="both"/>
      </w:pPr>
    </w:p>
    <w:p w14:paraId="17ADA801">
      <w:pPr>
        <w:widowControl w:val="0"/>
        <w:numPr>
          <w:ilvl w:val="0"/>
          <w:numId w:val="0"/>
        </w:numPr>
        <w:jc w:val="both"/>
      </w:pPr>
    </w:p>
    <w:p w14:paraId="081E7D91">
      <w:pPr>
        <w:widowControl w:val="0"/>
        <w:numPr>
          <w:ilvl w:val="0"/>
          <w:numId w:val="0"/>
        </w:numPr>
        <w:jc w:val="both"/>
      </w:pPr>
    </w:p>
    <w:p w14:paraId="78039790">
      <w:pPr>
        <w:widowControl w:val="0"/>
        <w:numPr>
          <w:ilvl w:val="0"/>
          <w:numId w:val="0"/>
        </w:numPr>
        <w:jc w:val="both"/>
      </w:pPr>
    </w:p>
    <w:p w14:paraId="74574CA0">
      <w:pPr>
        <w:widowControl w:val="0"/>
        <w:numPr>
          <w:ilvl w:val="0"/>
          <w:numId w:val="0"/>
        </w:numPr>
        <w:jc w:val="both"/>
      </w:pPr>
    </w:p>
    <w:p w14:paraId="708A0185">
      <w:pPr>
        <w:widowControl w:val="0"/>
        <w:numPr>
          <w:ilvl w:val="0"/>
          <w:numId w:val="0"/>
        </w:numPr>
        <w:jc w:val="both"/>
      </w:pPr>
    </w:p>
    <w:p w14:paraId="02D3CF1F">
      <w:pPr>
        <w:widowControl w:val="0"/>
        <w:numPr>
          <w:ilvl w:val="0"/>
          <w:numId w:val="0"/>
        </w:numPr>
        <w:jc w:val="both"/>
      </w:pPr>
    </w:p>
    <w:p w14:paraId="09FBEE78">
      <w:pPr>
        <w:widowControl w:val="0"/>
        <w:numPr>
          <w:ilvl w:val="0"/>
          <w:numId w:val="0"/>
        </w:numPr>
        <w:jc w:val="both"/>
      </w:pPr>
    </w:p>
    <w:p w14:paraId="5A5A4C5B">
      <w:pPr>
        <w:widowControl w:val="0"/>
        <w:numPr>
          <w:ilvl w:val="0"/>
          <w:numId w:val="0"/>
        </w:numPr>
        <w:jc w:val="both"/>
      </w:pPr>
    </w:p>
    <w:p w14:paraId="19985F72">
      <w:pPr>
        <w:widowControl w:val="0"/>
        <w:numPr>
          <w:ilvl w:val="0"/>
          <w:numId w:val="5"/>
        </w:numPr>
        <w:ind w:left="0" w:leftChars="0" w:firstLine="0" w:firstLineChars="0"/>
        <w:jc w:val="both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首页-同步教学-同步词汇</w:t>
      </w:r>
    </w:p>
    <w:p w14:paraId="4D42E99F">
      <w:pPr>
        <w:widowControl w:val="0"/>
        <w:numPr>
          <w:ilvl w:val="0"/>
          <w:numId w:val="0"/>
        </w:numPr>
        <w:ind w:leftChars="0"/>
        <w:jc w:val="both"/>
      </w:pPr>
      <w:r>
        <w:drawing>
          <wp:inline distT="0" distB="0" distL="0" distR="0">
            <wp:extent cx="5266690" cy="2863850"/>
            <wp:effectExtent l="0" t="0" r="3810" b="6350"/>
            <wp:docPr id="1030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图片 3"/>
                    <pic:cNvPicPr/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638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6116AF">
      <w:pPr>
        <w:widowControl w:val="0"/>
        <w:numPr>
          <w:ilvl w:val="0"/>
          <w:numId w:val="5"/>
        </w:numPr>
        <w:ind w:left="0" w:leftChars="0" w:firstLine="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选择所需的词汇，或快速选词，点“趣味PK”，开始单词PK。</w:t>
      </w:r>
    </w:p>
    <w:p w14:paraId="75EE7F2C">
      <w:pPr>
        <w:widowControl w:val="0"/>
        <w:numPr>
          <w:ilvl w:val="0"/>
          <w:numId w:val="0"/>
        </w:numPr>
        <w:jc w:val="both"/>
      </w:pPr>
      <w:r>
        <w:drawing>
          <wp:inline distT="0" distB="0" distL="0" distR="0">
            <wp:extent cx="5266690" cy="2863850"/>
            <wp:effectExtent l="0" t="0" r="3810" b="6350"/>
            <wp:docPr id="1031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" name="图片 5"/>
                    <pic:cNvPicPr/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638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06904A">
      <w:pPr>
        <w:widowControl w:val="0"/>
        <w:numPr>
          <w:ilvl w:val="0"/>
          <w:numId w:val="0"/>
        </w:numPr>
        <w:ind w:leftChars="0"/>
        <w:jc w:val="both"/>
      </w:pPr>
      <w:r>
        <w:drawing>
          <wp:inline distT="0" distB="0" distL="0" distR="0">
            <wp:extent cx="5266690" cy="2863850"/>
            <wp:effectExtent l="0" t="0" r="3810" b="6350"/>
            <wp:docPr id="1032" name="图片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图片 10"/>
                    <pic:cNvPicPr/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638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7F33C1">
      <w:pPr>
        <w:widowControl w:val="0"/>
        <w:numPr>
          <w:ilvl w:val="0"/>
          <w:numId w:val="5"/>
        </w:numPr>
        <w:ind w:left="0" w:leftChars="0" w:firstLine="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选择计分赛，确定每次用时、练习形式等，点“确定”。</w:t>
      </w:r>
    </w:p>
    <w:p w14:paraId="2E7F1FE7">
      <w:pPr>
        <w:widowControl w:val="0"/>
        <w:numPr>
          <w:ilvl w:val="0"/>
          <w:numId w:val="0"/>
        </w:numPr>
        <w:jc w:val="both"/>
      </w:pPr>
      <w:r>
        <w:drawing>
          <wp:inline distT="0" distB="0" distL="0" distR="0">
            <wp:extent cx="5266690" cy="2863850"/>
            <wp:effectExtent l="0" t="0" r="3810" b="6350"/>
            <wp:docPr id="1033" name="图片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" name="图片 11"/>
                    <pic:cNvPicPr/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638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C20C99">
      <w:pPr>
        <w:widowControl w:val="0"/>
        <w:numPr>
          <w:ilvl w:val="0"/>
          <w:numId w:val="0"/>
        </w:numPr>
        <w:jc w:val="both"/>
      </w:pPr>
      <w:r>
        <w:drawing>
          <wp:inline distT="0" distB="0" distL="0" distR="0">
            <wp:extent cx="5266690" cy="2863850"/>
            <wp:effectExtent l="0" t="0" r="3810" b="6350"/>
            <wp:docPr id="1034" name="图片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图片 13"/>
                    <pic:cNvPicPr/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638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06695D">
      <w:pPr>
        <w:widowControl w:val="0"/>
        <w:numPr>
          <w:ilvl w:val="0"/>
          <w:numId w:val="5"/>
        </w:numPr>
        <w:ind w:left="0" w:leftChars="0" w:firstLine="0" w:firstLineChars="0"/>
        <w:jc w:val="both"/>
        <w:rPr>
          <w:rFonts w:hint="eastAsia" w:eastAsia="宋体"/>
          <w:lang w:val="en-US" w:eastAsia="zh-CN"/>
        </w:rPr>
      </w:pPr>
      <w:r>
        <w:rPr>
          <w:rFonts w:hint="eastAsia"/>
          <w:lang w:val="en-US" w:eastAsia="zh-CN"/>
        </w:rPr>
        <w:t>PK结束后，点【查看详情】，了解PK情况。</w:t>
      </w:r>
    </w:p>
    <w:p w14:paraId="3500501F">
      <w:pPr>
        <w:widowControl w:val="0"/>
        <w:numPr>
          <w:ilvl w:val="0"/>
          <w:numId w:val="0"/>
        </w:numPr>
        <w:ind w:leftChars="0"/>
        <w:jc w:val="both"/>
        <w:rPr>
          <w:rFonts w:hint="eastAsia" w:eastAsia="宋体"/>
          <w:lang w:val="en-US" w:eastAsia="zh-CN"/>
        </w:rPr>
      </w:pPr>
      <w:r>
        <w:drawing>
          <wp:inline distT="0" distB="0" distL="0" distR="0">
            <wp:extent cx="5266690" cy="2863850"/>
            <wp:effectExtent l="0" t="0" r="3810" b="6350"/>
            <wp:docPr id="1035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" name="图片 12"/>
                    <pic:cNvPicPr/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638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0"/>
    <w:multiLevelType w:val="singleLevel"/>
    <w:tmpl w:val="00000000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00000001"/>
    <w:multiLevelType w:val="singleLevel"/>
    <w:tmpl w:val="00000001"/>
    <w:lvl w:ilvl="0" w:tentative="0">
      <w:start w:val="1"/>
      <w:numFmt w:val="decimal"/>
      <w:suff w:val="space"/>
      <w:lvlText w:val="%1."/>
      <w:lvlJc w:val="left"/>
    </w:lvl>
  </w:abstractNum>
  <w:abstractNum w:abstractNumId="2">
    <w:nsid w:val="00000002"/>
    <w:multiLevelType w:val="singleLevel"/>
    <w:tmpl w:val="00000002"/>
    <w:lvl w:ilvl="0" w:tentative="0">
      <w:start w:val="1"/>
      <w:numFmt w:val="decimal"/>
      <w:suff w:val="space"/>
      <w:lvlText w:val="%1）"/>
      <w:lvlJc w:val="left"/>
    </w:lvl>
  </w:abstractNum>
  <w:abstractNum w:abstractNumId="3">
    <w:nsid w:val="00000003"/>
    <w:multiLevelType w:val="singleLevel"/>
    <w:tmpl w:val="00000003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4">
    <w:nsid w:val="00000004"/>
    <w:multiLevelType w:val="singleLevel"/>
    <w:tmpl w:val="00000004"/>
    <w:lvl w:ilvl="0" w:tentative="0">
      <w:start w:val="1"/>
      <w:numFmt w:val="decimal"/>
      <w:suff w:val="space"/>
      <w:lvlText w:val="%1)"/>
      <w:lvlJc w:val="left"/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D9F3F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qFormat/>
    <w:uiPriority w:val="0"/>
  </w:style>
  <w:style w:type="table" w:default="1" w:styleId="2">
    <w:name w:val="Normal Table"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319</Words>
  <Characters>375</Characters>
  <Paragraphs>47</Paragraphs>
  <TotalTime>1</TotalTime>
  <ScaleCrop>false</ScaleCrop>
  <LinksUpToDate>false</LinksUpToDate>
  <CharactersWithSpaces>379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2025-03-05T04:52:00Z</dcterms:created>
  <dc:creator>xdhuang</dc:creator>
  <cp:lastModifiedBy>阿文</cp:lastModifiedBy>
  <dcterms:modified xsi:type="dcterms:W3CDTF">2025-03-05T07:33:29Z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EE93DCB2DEB44B4894814851C306D237_13</vt:lpwstr>
  </property>
  <property fmtid="{D5CDD505-2E9C-101B-9397-08002B2CF9AE}" pid="4" name="KSOTemplateDocerSaveRecord">
    <vt:lpwstr>eyJoZGlkIjoiZjVjNmUxZGFkMzZjM2FkM2RmY2NlOWU2OTEwYTUxZmMiLCJ1c2VySWQiOiIxMzY2Mzg0MTE1In0=</vt:lpwstr>
  </property>
</Properties>
</file>