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721B2"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附件1：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en-US" w:bidi="ar"/>
        </w:rPr>
        <w:t>三亚市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欧哲尔卓越校长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en-US" w:bidi="ar"/>
        </w:rPr>
        <w:t>工作室成员</w:t>
      </w:r>
    </w:p>
    <w:bookmarkEnd w:id="0"/>
    <w:p w14:paraId="22BC574C">
      <w:pPr>
        <w:tabs>
          <w:tab w:val="left" w:pos="3248"/>
        </w:tabs>
        <w:spacing w:before="2"/>
        <w:rPr>
          <w:rFonts w:hint="eastAsia" w:eastAsia="宋体"/>
          <w:lang w:eastAsia="zh-CN"/>
        </w:rPr>
      </w:pPr>
    </w:p>
    <w:tbl>
      <w:tblPr>
        <w:tblStyle w:val="2"/>
        <w:tblW w:w="907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284"/>
        <w:gridCol w:w="3891"/>
        <w:gridCol w:w="1284"/>
        <w:gridCol w:w="1334"/>
      </w:tblGrid>
      <w:tr w14:paraId="5CCC5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43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746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E5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CD76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DEFB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0F16A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5DB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35B7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欧哲尔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D56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C0EA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CC7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 w14:paraId="1D3E7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3B4B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2771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0C9A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69B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8B2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</w:tr>
      <w:tr w14:paraId="11F8B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B69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8E8FA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郭泽豪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8439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6D8B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50A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56614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1FB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833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卓德健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7B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D757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34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225FE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C1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CC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罗秀诗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08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A27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F08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66816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843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18A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陈先光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41F4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17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CE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7FAF8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7F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8A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35B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5FE9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8D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01E80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7F7A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44A0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陈仕泽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892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FC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A87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0E4D2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6B9D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8ED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9FB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E80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0118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5016F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7D6C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49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林诒俊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18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三亚市天涯区高峰小学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24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D25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453EB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3D2C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4A6F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920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三亚市天涯区白超小学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08F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E2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 w14:paraId="68B56B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ZGY2YzIyYmY5NTY1OTMzMWQzMjYwMjYwZmQ0MzIifQ=="/>
  </w:docVars>
  <w:rsids>
    <w:rsidRoot w:val="485902F9"/>
    <w:rsid w:val="0EE41B4B"/>
    <w:rsid w:val="485902F9"/>
    <w:rsid w:val="528515E4"/>
    <w:rsid w:val="6184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0</TotalTime>
  <ScaleCrop>false</ScaleCrop>
  <LinksUpToDate>false</LinksUpToDate>
  <CharactersWithSpaces>217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2024-09-18T03:35:00Z</dcterms:created>
  <dc:creator>71473</dc:creator>
  <cp:lastModifiedBy>阿文</cp:lastModifiedBy>
  <dcterms:modified xsi:type="dcterms:W3CDTF">2024-12-03T07:24:05Z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78F7024DDFCF41E2B1C07D0428DEB42A_13</vt:lpwstr>
  </property>
</Properties>
</file>