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FAC87" w14:textId="13C8B48A" w:rsidR="00B166A8" w:rsidRDefault="00B166A8" w:rsidP="00B166A8">
      <w:pPr>
        <w:spacing w:line="702" w:lineRule="atLeast"/>
        <w:rPr>
          <w:rFonts w:ascii="黑体" w:eastAsia="黑体" w:hAnsi="黑体" w:hint="eastAsia"/>
          <w:sz w:val="32"/>
          <w:szCs w:val="32"/>
        </w:rPr>
      </w:pPr>
      <w:r w:rsidRPr="00E21121">
        <w:rPr>
          <w:rFonts w:ascii="黑体" w:eastAsia="黑体" w:hAnsi="黑体" w:hint="eastAsia"/>
          <w:sz w:val="32"/>
          <w:szCs w:val="32"/>
        </w:rPr>
        <w:t>附件3</w:t>
      </w:r>
      <w:r>
        <w:rPr>
          <w:rFonts w:ascii="黑体" w:eastAsia="黑体" w:hAnsi="黑体" w:hint="eastAsia"/>
          <w:sz w:val="32"/>
          <w:szCs w:val="32"/>
        </w:rPr>
        <w:t>：</w:t>
      </w:r>
      <w:r w:rsidR="00A101BF">
        <w:rPr>
          <w:rFonts w:ascii="黑体" w:eastAsia="黑体" w:hAnsi="黑体" w:hint="eastAsia"/>
          <w:sz w:val="32"/>
          <w:szCs w:val="32"/>
        </w:rPr>
        <w:t>视频课</w:t>
      </w:r>
      <w:proofErr w:type="gramStart"/>
      <w:r w:rsidR="00A101BF">
        <w:rPr>
          <w:rFonts w:ascii="黑体" w:eastAsia="黑体" w:hAnsi="黑体" w:hint="eastAsia"/>
          <w:sz w:val="32"/>
          <w:szCs w:val="32"/>
        </w:rPr>
        <w:t>例具体</w:t>
      </w:r>
      <w:proofErr w:type="gramEnd"/>
      <w:r w:rsidR="00A101BF">
        <w:rPr>
          <w:rFonts w:ascii="黑体" w:eastAsia="黑体" w:hAnsi="黑体" w:hint="eastAsia"/>
          <w:sz w:val="32"/>
          <w:szCs w:val="32"/>
        </w:rPr>
        <w:t>要求</w:t>
      </w:r>
    </w:p>
    <w:p w14:paraId="43EAA7E3" w14:textId="1C48E22F" w:rsidR="00B166A8" w:rsidRPr="00A101BF" w:rsidRDefault="00A101BF" w:rsidP="00A101BF">
      <w:pPr>
        <w:spacing w:line="702" w:lineRule="atLeast"/>
        <w:rPr>
          <w:rFonts w:ascii="仿宋" w:eastAsia="仿宋" w:hAnsi="仿宋" w:hint="eastAsia"/>
          <w:sz w:val="32"/>
          <w:szCs w:val="32"/>
        </w:rPr>
      </w:pPr>
      <w:r w:rsidRPr="00A101BF">
        <w:rPr>
          <w:rFonts w:ascii="仿宋" w:eastAsia="仿宋" w:hAnsi="仿宋" w:hint="eastAsia"/>
          <w:color w:val="000000"/>
          <w:sz w:val="32"/>
          <w:szCs w:val="32"/>
        </w:rPr>
        <w:t>一、</w:t>
      </w:r>
      <w:r w:rsidR="00B166A8" w:rsidRPr="00A101BF">
        <w:rPr>
          <w:rFonts w:ascii="仿宋" w:eastAsia="仿宋" w:hAnsi="仿宋" w:hint="eastAsia"/>
          <w:color w:val="000000"/>
          <w:sz w:val="32"/>
          <w:szCs w:val="32"/>
        </w:rPr>
        <w:t>视频封面设计及课件、教学设计格式</w:t>
      </w:r>
    </w:p>
    <w:p w14:paraId="1C377839" w14:textId="77777777" w:rsidR="00B166A8" w:rsidRPr="00A101BF" w:rsidRDefault="00B166A8" w:rsidP="00B166A8">
      <w:pPr>
        <w:spacing w:line="702" w:lineRule="atLeast"/>
        <w:ind w:firstLineChars="300" w:firstLine="960"/>
        <w:rPr>
          <w:rFonts w:ascii="仿宋" w:eastAsia="仿宋" w:hAnsi="仿宋" w:hint="eastAsia"/>
          <w:b/>
          <w:bCs/>
          <w:sz w:val="32"/>
          <w:szCs w:val="32"/>
        </w:rPr>
      </w:pPr>
      <w:r w:rsidRPr="00A101BF">
        <w:rPr>
          <w:rFonts w:ascii="仿宋" w:eastAsia="仿宋" w:hAnsi="仿宋"/>
          <w:noProof/>
          <w:sz w:val="32"/>
          <w:szCs w:val="32"/>
        </w:rPr>
        <w:drawing>
          <wp:inline distT="0" distB="0" distL="0" distR="0" wp14:anchorId="04362486" wp14:editId="2C23DD22">
            <wp:extent cx="4273550" cy="2403808"/>
            <wp:effectExtent l="0" t="0" r="0" b="0"/>
            <wp:docPr id="81203417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7800" cy="2406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0BE47F" w14:textId="77777777" w:rsidR="00B166A8" w:rsidRPr="00A101BF" w:rsidRDefault="00B166A8" w:rsidP="00B166A8">
      <w:pPr>
        <w:pStyle w:val="a7"/>
        <w:numPr>
          <w:ilvl w:val="0"/>
          <w:numId w:val="1"/>
        </w:numPr>
        <w:spacing w:line="702" w:lineRule="atLeast"/>
        <w:ind w:firstLineChars="0"/>
        <w:rPr>
          <w:rFonts w:ascii="仿宋" w:eastAsia="仿宋" w:hAnsi="仿宋" w:hint="eastAsia"/>
          <w:color w:val="000000"/>
          <w:sz w:val="32"/>
          <w:szCs w:val="32"/>
        </w:rPr>
      </w:pPr>
      <w:r w:rsidRPr="00A101BF">
        <w:rPr>
          <w:rFonts w:ascii="仿宋" w:eastAsia="仿宋" w:hAnsi="仿宋" w:hint="eastAsia"/>
          <w:color w:val="000000"/>
          <w:sz w:val="32"/>
          <w:szCs w:val="32"/>
        </w:rPr>
        <w:t>视频封面：标题“海南省田园课程”课</w:t>
      </w:r>
      <w:proofErr w:type="gramStart"/>
      <w:r w:rsidRPr="00A101BF">
        <w:rPr>
          <w:rFonts w:ascii="仿宋" w:eastAsia="仿宋" w:hAnsi="仿宋" w:hint="eastAsia"/>
          <w:color w:val="000000"/>
          <w:sz w:val="32"/>
          <w:szCs w:val="32"/>
        </w:rPr>
        <w:t>例展示</w:t>
      </w:r>
      <w:proofErr w:type="gramEnd"/>
      <w:r w:rsidRPr="00A101BF">
        <w:rPr>
          <w:rFonts w:ascii="仿宋" w:eastAsia="仿宋" w:hAnsi="仿宋" w:hint="eastAsia"/>
          <w:color w:val="000000"/>
          <w:sz w:val="32"/>
          <w:szCs w:val="32"/>
        </w:rPr>
        <w:t>为黑体加粗，45号；课题为宋体加粗，80号；其他信息为宋体加粗，55号；</w:t>
      </w:r>
    </w:p>
    <w:p w14:paraId="3E49A20C" w14:textId="77777777" w:rsidR="00B166A8" w:rsidRPr="00A101BF" w:rsidRDefault="00B166A8" w:rsidP="00B166A8">
      <w:pPr>
        <w:pStyle w:val="a7"/>
        <w:numPr>
          <w:ilvl w:val="0"/>
          <w:numId w:val="1"/>
        </w:numPr>
        <w:spacing w:line="702" w:lineRule="atLeast"/>
        <w:ind w:firstLineChars="0"/>
        <w:rPr>
          <w:rFonts w:ascii="仿宋" w:eastAsia="仿宋" w:hAnsi="仿宋" w:hint="eastAsia"/>
          <w:color w:val="000000"/>
          <w:sz w:val="32"/>
          <w:szCs w:val="32"/>
        </w:rPr>
      </w:pPr>
      <w:r w:rsidRPr="00A101BF">
        <w:rPr>
          <w:rFonts w:ascii="仿宋" w:eastAsia="仿宋" w:hAnsi="仿宋" w:hint="eastAsia"/>
          <w:color w:val="000000"/>
          <w:sz w:val="32"/>
          <w:szCs w:val="32"/>
        </w:rPr>
        <w:t>视频封面在视频中停留20秒左右；</w:t>
      </w:r>
    </w:p>
    <w:p w14:paraId="29DA6BE5" w14:textId="77777777" w:rsidR="00B166A8" w:rsidRPr="00A101BF" w:rsidRDefault="00B166A8" w:rsidP="00B166A8">
      <w:pPr>
        <w:pStyle w:val="a7"/>
        <w:numPr>
          <w:ilvl w:val="0"/>
          <w:numId w:val="1"/>
        </w:numPr>
        <w:spacing w:line="702" w:lineRule="atLeast"/>
        <w:ind w:firstLineChars="0"/>
        <w:rPr>
          <w:rFonts w:ascii="仿宋" w:eastAsia="仿宋" w:hAnsi="仿宋" w:hint="eastAsia"/>
          <w:color w:val="000000"/>
          <w:sz w:val="32"/>
          <w:szCs w:val="32"/>
        </w:rPr>
      </w:pPr>
      <w:r w:rsidRPr="00A101BF">
        <w:rPr>
          <w:rFonts w:ascii="仿宋" w:eastAsia="仿宋" w:hAnsi="仿宋" w:hint="eastAsia"/>
          <w:color w:val="000000"/>
          <w:sz w:val="32"/>
          <w:szCs w:val="32"/>
        </w:rPr>
        <w:t>课件封面与视频封面相同，其他页面均为白色底纹就可。</w:t>
      </w:r>
    </w:p>
    <w:p w14:paraId="3B69F93F" w14:textId="77777777" w:rsidR="00B166A8" w:rsidRPr="00A101BF" w:rsidRDefault="00B166A8" w:rsidP="00B166A8">
      <w:pPr>
        <w:pStyle w:val="a7"/>
        <w:numPr>
          <w:ilvl w:val="0"/>
          <w:numId w:val="1"/>
        </w:numPr>
        <w:spacing w:line="702" w:lineRule="atLeast"/>
        <w:ind w:firstLineChars="0"/>
        <w:rPr>
          <w:rFonts w:ascii="仿宋" w:eastAsia="仿宋" w:hAnsi="仿宋" w:hint="eastAsia"/>
          <w:color w:val="000000"/>
          <w:sz w:val="32"/>
          <w:szCs w:val="32"/>
        </w:rPr>
      </w:pPr>
      <w:r w:rsidRPr="00A101BF">
        <w:rPr>
          <w:rFonts w:ascii="仿宋" w:eastAsia="仿宋" w:hAnsi="仿宋" w:hint="eastAsia"/>
          <w:color w:val="000000"/>
          <w:sz w:val="32"/>
          <w:szCs w:val="32"/>
        </w:rPr>
        <w:t>教学设计内容包括：学习目标、</w:t>
      </w:r>
      <w:proofErr w:type="gramStart"/>
      <w:r w:rsidRPr="00A101BF">
        <w:rPr>
          <w:rFonts w:ascii="仿宋" w:eastAsia="仿宋" w:hAnsi="仿宋" w:hint="eastAsia"/>
          <w:color w:val="000000"/>
          <w:sz w:val="32"/>
          <w:szCs w:val="32"/>
        </w:rPr>
        <w:t>学习重</w:t>
      </w:r>
      <w:proofErr w:type="gramEnd"/>
      <w:r w:rsidRPr="00A101BF">
        <w:rPr>
          <w:rFonts w:ascii="仿宋" w:eastAsia="仿宋" w:hAnsi="仿宋" w:hint="eastAsia"/>
          <w:color w:val="000000"/>
          <w:sz w:val="32"/>
          <w:szCs w:val="32"/>
        </w:rPr>
        <w:t>难点、学习准备、课时安排、学习过程、板书设计、教学反思等内容。课题及一级标题均为三号宋体，正文为四号宋体。</w:t>
      </w:r>
    </w:p>
    <w:p w14:paraId="6B8BC38B" w14:textId="77777777" w:rsidR="00B166A8" w:rsidRPr="00A101BF" w:rsidRDefault="00B166A8" w:rsidP="00B166A8">
      <w:pPr>
        <w:spacing w:line="702" w:lineRule="atLeast"/>
        <w:rPr>
          <w:rFonts w:ascii="仿宋" w:eastAsia="仿宋" w:hAnsi="仿宋" w:hint="eastAsia"/>
          <w:color w:val="000000"/>
          <w:sz w:val="32"/>
          <w:szCs w:val="32"/>
        </w:rPr>
      </w:pPr>
      <w:r w:rsidRPr="00A101BF">
        <w:rPr>
          <w:rFonts w:ascii="仿宋" w:eastAsia="仿宋" w:hAnsi="仿宋" w:hint="eastAsia"/>
          <w:color w:val="000000"/>
          <w:sz w:val="32"/>
          <w:szCs w:val="32"/>
        </w:rPr>
        <w:t>5.使用的封面图片：</w:t>
      </w:r>
    </w:p>
    <w:p w14:paraId="54F58044" w14:textId="53E1EDC9" w:rsidR="004A42B6" w:rsidRPr="00A101BF" w:rsidRDefault="00B166A8" w:rsidP="00884216">
      <w:pPr>
        <w:spacing w:line="702" w:lineRule="atLeast"/>
        <w:ind w:firstLineChars="300" w:firstLine="960"/>
        <w:rPr>
          <w:rFonts w:ascii="仿宋" w:eastAsia="仿宋" w:hAnsi="仿宋"/>
          <w:color w:val="000000"/>
          <w:sz w:val="32"/>
          <w:szCs w:val="32"/>
        </w:rPr>
      </w:pPr>
      <w:r w:rsidRPr="00A101BF">
        <w:rPr>
          <w:rFonts w:ascii="仿宋" w:eastAsia="仿宋" w:hAnsi="仿宋"/>
          <w:noProof/>
          <w:color w:val="000000"/>
          <w:sz w:val="32"/>
          <w:szCs w:val="32"/>
        </w:rPr>
        <w:drawing>
          <wp:inline distT="0" distB="0" distL="0" distR="0" wp14:anchorId="76E71A85" wp14:editId="1D6C1250">
            <wp:extent cx="4000500" cy="1276350"/>
            <wp:effectExtent l="0" t="0" r="0" b="0"/>
            <wp:docPr id="161387594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4145" cy="1277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C46900" w14:textId="291D591A" w:rsidR="00A101BF" w:rsidRPr="00A101BF" w:rsidRDefault="00A101BF" w:rsidP="00A101BF">
      <w:pPr>
        <w:spacing w:line="600" w:lineRule="exact"/>
        <w:ind w:firstLineChars="200" w:firstLine="640"/>
        <w:rPr>
          <w:rFonts w:ascii="仿宋" w:eastAsia="仿宋" w:hAnsi="仿宋" w:cs="楷体_GB2312" w:hint="eastAsia"/>
          <w:bCs/>
          <w:sz w:val="32"/>
          <w:szCs w:val="32"/>
        </w:rPr>
      </w:pPr>
      <w:bookmarkStart w:id="0" w:name="_Toc362617193"/>
      <w:r w:rsidRPr="00A101BF">
        <w:rPr>
          <w:rFonts w:ascii="仿宋" w:eastAsia="仿宋" w:hAnsi="仿宋" w:cs="楷体_GB2312" w:hint="eastAsia"/>
          <w:bCs/>
          <w:sz w:val="32"/>
          <w:szCs w:val="32"/>
        </w:rPr>
        <w:lastRenderedPageBreak/>
        <w:t>二、</w:t>
      </w:r>
      <w:r w:rsidRPr="00A101BF">
        <w:rPr>
          <w:rFonts w:ascii="仿宋" w:eastAsia="仿宋" w:hAnsi="仿宋" w:cs="楷体_GB2312" w:hint="eastAsia"/>
          <w:bCs/>
          <w:sz w:val="32"/>
          <w:szCs w:val="32"/>
        </w:rPr>
        <w:t>内容要求</w:t>
      </w:r>
      <w:bookmarkEnd w:id="0"/>
    </w:p>
    <w:p w14:paraId="48FD07C1" w14:textId="77777777" w:rsidR="00A101BF" w:rsidRPr="00A101BF" w:rsidRDefault="00A101BF" w:rsidP="00A101BF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101BF">
        <w:rPr>
          <w:rFonts w:ascii="仿宋" w:eastAsia="仿宋" w:hAnsi="仿宋" w:hint="eastAsia"/>
          <w:sz w:val="32"/>
          <w:szCs w:val="32"/>
        </w:rPr>
        <w:t>资源反映的政治方向正确，符合国家的有关法律、法规、方针政策；内容正确、健康，无知识性、科学性错误。征集资源以视频为主。</w:t>
      </w:r>
    </w:p>
    <w:p w14:paraId="2E1F6064" w14:textId="7618B178" w:rsidR="00A101BF" w:rsidRPr="00A101BF" w:rsidRDefault="00A101BF" w:rsidP="00A101BF">
      <w:pPr>
        <w:spacing w:line="600" w:lineRule="exact"/>
        <w:ind w:firstLineChars="200" w:firstLine="640"/>
        <w:rPr>
          <w:rFonts w:ascii="仿宋" w:eastAsia="仿宋" w:hAnsi="仿宋" w:cs="楷体_GB2312" w:hint="eastAsia"/>
          <w:sz w:val="32"/>
          <w:szCs w:val="32"/>
        </w:rPr>
      </w:pPr>
      <w:bookmarkStart w:id="1" w:name="_Toc362617194"/>
      <w:r w:rsidRPr="00A101BF">
        <w:rPr>
          <w:rFonts w:ascii="仿宋" w:eastAsia="仿宋" w:hAnsi="仿宋" w:cs="楷体_GB2312" w:hint="eastAsia"/>
          <w:sz w:val="32"/>
          <w:szCs w:val="32"/>
        </w:rPr>
        <w:t>三、</w:t>
      </w:r>
      <w:r w:rsidRPr="00A101BF">
        <w:rPr>
          <w:rFonts w:ascii="仿宋" w:eastAsia="仿宋" w:hAnsi="仿宋" w:cs="楷体_GB2312" w:hint="eastAsia"/>
          <w:sz w:val="32"/>
          <w:szCs w:val="32"/>
        </w:rPr>
        <w:t>技术要求</w:t>
      </w:r>
      <w:bookmarkEnd w:id="1"/>
    </w:p>
    <w:p w14:paraId="04C197AD" w14:textId="77777777" w:rsidR="00A101BF" w:rsidRPr="00A101BF" w:rsidRDefault="00A101BF" w:rsidP="00A101BF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101BF">
        <w:rPr>
          <w:rFonts w:ascii="仿宋" w:eastAsia="仿宋" w:hAnsi="仿宋" w:hint="eastAsia"/>
          <w:sz w:val="32"/>
          <w:szCs w:val="32"/>
        </w:rPr>
        <w:t>资源使用的技术具有广泛的适用性与兼容性，能够在常用教学终端（包括PC、基于iOS/Android/Windows的平板电脑等）流畅播放。资源的技术指标应符合国家《智慧教育平台数字教育资源技术要求（</w:t>
      </w:r>
      <w:r w:rsidRPr="00A101BF">
        <w:rPr>
          <w:rFonts w:ascii="仿宋" w:eastAsia="仿宋" w:hAnsi="仿宋"/>
          <w:color w:val="000000"/>
          <w:sz w:val="32"/>
          <w:szCs w:val="32"/>
        </w:rPr>
        <w:t>JY/T 0650—2022</w:t>
      </w:r>
      <w:r w:rsidRPr="00A101BF">
        <w:rPr>
          <w:rFonts w:ascii="仿宋" w:eastAsia="仿宋" w:hAnsi="仿宋" w:hint="eastAsia"/>
          <w:sz w:val="32"/>
          <w:szCs w:val="32"/>
        </w:rPr>
        <w:t>）》和国家中小学</w:t>
      </w:r>
      <w:r w:rsidRPr="00A101BF">
        <w:rPr>
          <w:rFonts w:ascii="仿宋" w:eastAsia="仿宋" w:hAnsi="仿宋"/>
          <w:sz w:val="32"/>
          <w:szCs w:val="32"/>
        </w:rPr>
        <w:t>智慧教育</w:t>
      </w:r>
      <w:r w:rsidRPr="00A101BF">
        <w:rPr>
          <w:rFonts w:ascii="仿宋" w:eastAsia="仿宋" w:hAnsi="仿宋" w:hint="eastAsia"/>
          <w:sz w:val="32"/>
          <w:szCs w:val="32"/>
        </w:rPr>
        <w:t>平台技术要求。</w:t>
      </w:r>
    </w:p>
    <w:tbl>
      <w:tblPr>
        <w:tblW w:w="477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3"/>
      </w:tblGrid>
      <w:tr w:rsidR="00A101BF" w:rsidRPr="00A101BF" w14:paraId="048CFA24" w14:textId="77777777" w:rsidTr="00DA46EA">
        <w:tc>
          <w:tcPr>
            <w:tcW w:w="8647" w:type="dxa"/>
          </w:tcPr>
          <w:p w14:paraId="11E475EF" w14:textId="77777777" w:rsidR="00A101BF" w:rsidRPr="00A101BF" w:rsidRDefault="00A101BF" w:rsidP="00DA46EA">
            <w:pPr>
              <w:pStyle w:val="a3"/>
              <w:tabs>
                <w:tab w:val="clear" w:pos="4153"/>
                <w:tab w:val="clear" w:pos="8306"/>
              </w:tabs>
              <w:snapToGrid/>
              <w:rPr>
                <w:rFonts w:ascii="仿宋" w:eastAsia="仿宋" w:hAnsi="仿宋" w:cs="Calibri"/>
                <w:b/>
                <w:sz w:val="32"/>
                <w:szCs w:val="32"/>
              </w:rPr>
            </w:pPr>
            <w:r w:rsidRPr="00A101BF">
              <w:rPr>
                <w:rFonts w:ascii="仿宋" w:eastAsia="仿宋" w:hAnsi="仿宋" w:cs="Calibri" w:hint="eastAsia"/>
                <w:b/>
                <w:sz w:val="32"/>
                <w:szCs w:val="32"/>
              </w:rPr>
              <w:t>视频技术要求</w:t>
            </w:r>
          </w:p>
        </w:tc>
      </w:tr>
      <w:tr w:rsidR="00A101BF" w:rsidRPr="00A101BF" w14:paraId="4BEEED9F" w14:textId="77777777" w:rsidTr="00DA46EA">
        <w:tc>
          <w:tcPr>
            <w:tcW w:w="8647" w:type="dxa"/>
          </w:tcPr>
          <w:p w14:paraId="2F64DFEA" w14:textId="77777777" w:rsidR="00A101BF" w:rsidRPr="00A101BF" w:rsidRDefault="00A101BF" w:rsidP="00DA46EA">
            <w:pPr>
              <w:pStyle w:val="a3"/>
              <w:tabs>
                <w:tab w:val="clear" w:pos="4153"/>
                <w:tab w:val="clear" w:pos="8306"/>
              </w:tabs>
              <w:snapToGrid/>
              <w:jc w:val="left"/>
              <w:rPr>
                <w:rFonts w:ascii="仿宋" w:eastAsia="仿宋" w:hAnsi="仿宋" w:cs="Calibri"/>
                <w:sz w:val="32"/>
                <w:szCs w:val="32"/>
              </w:rPr>
            </w:pPr>
            <w:r w:rsidRPr="00A101BF">
              <w:rPr>
                <w:rFonts w:ascii="仿宋" w:eastAsia="仿宋" w:hAnsi="仿宋" w:cs="Calibri" w:hint="eastAsia"/>
                <w:sz w:val="32"/>
                <w:szCs w:val="32"/>
              </w:rPr>
              <w:t>教学视频按教学单元或知识点录制</w:t>
            </w:r>
          </w:p>
        </w:tc>
      </w:tr>
      <w:tr w:rsidR="00A101BF" w:rsidRPr="00A101BF" w14:paraId="411A4395" w14:textId="77777777" w:rsidTr="00DA46EA">
        <w:tc>
          <w:tcPr>
            <w:tcW w:w="8647" w:type="dxa"/>
          </w:tcPr>
          <w:p w14:paraId="281ECFE5" w14:textId="77777777" w:rsidR="00A101BF" w:rsidRPr="00A101BF" w:rsidRDefault="00A101BF" w:rsidP="00DA46EA">
            <w:pPr>
              <w:pStyle w:val="a3"/>
              <w:tabs>
                <w:tab w:val="clear" w:pos="4153"/>
                <w:tab w:val="clear" w:pos="8306"/>
              </w:tabs>
              <w:snapToGrid/>
              <w:jc w:val="left"/>
              <w:rPr>
                <w:rFonts w:ascii="仿宋" w:eastAsia="仿宋" w:hAnsi="仿宋" w:cs="Calibri"/>
                <w:sz w:val="32"/>
                <w:szCs w:val="32"/>
              </w:rPr>
            </w:pPr>
            <w:r w:rsidRPr="00A101BF">
              <w:rPr>
                <w:rFonts w:ascii="仿宋" w:eastAsia="仿宋" w:hAnsi="仿宋" w:cs="Calibri" w:hint="eastAsia"/>
                <w:sz w:val="32"/>
                <w:szCs w:val="32"/>
              </w:rPr>
              <w:t>录像环境光线充足、安静，教师衣着得体，声音清晰，板书清楚</w:t>
            </w:r>
          </w:p>
        </w:tc>
      </w:tr>
      <w:tr w:rsidR="00A101BF" w:rsidRPr="00A101BF" w14:paraId="2BD445C1" w14:textId="77777777" w:rsidTr="00DA46EA">
        <w:tc>
          <w:tcPr>
            <w:tcW w:w="8647" w:type="dxa"/>
          </w:tcPr>
          <w:p w14:paraId="279F783B" w14:textId="77777777" w:rsidR="00A101BF" w:rsidRPr="00A101BF" w:rsidRDefault="00A101BF" w:rsidP="00DA46EA">
            <w:pPr>
              <w:pStyle w:val="a3"/>
              <w:tabs>
                <w:tab w:val="clear" w:pos="4153"/>
                <w:tab w:val="clear" w:pos="8306"/>
              </w:tabs>
              <w:snapToGrid/>
              <w:jc w:val="left"/>
              <w:rPr>
                <w:rFonts w:ascii="仿宋" w:eastAsia="仿宋" w:hAnsi="仿宋" w:cs="Calibri"/>
                <w:sz w:val="32"/>
                <w:szCs w:val="32"/>
              </w:rPr>
            </w:pPr>
            <w:r w:rsidRPr="00A101BF">
              <w:rPr>
                <w:rFonts w:ascii="仿宋" w:eastAsia="仿宋" w:hAnsi="仿宋" w:cs="Calibri" w:hint="eastAsia"/>
                <w:sz w:val="32"/>
                <w:szCs w:val="32"/>
              </w:rPr>
              <w:t>视频画面的比例为16:9，采用H.264(MPEG-4 Part10：profile=main, level=3.0)编码方式，码率256</w:t>
            </w:r>
            <w:r w:rsidRPr="00A101BF">
              <w:rPr>
                <w:rFonts w:ascii="Calibri" w:eastAsia="仿宋" w:hAnsi="Calibri" w:cs="Calibri"/>
                <w:sz w:val="32"/>
                <w:szCs w:val="32"/>
              </w:rPr>
              <w:t> </w:t>
            </w:r>
            <w:r w:rsidRPr="00A101BF">
              <w:rPr>
                <w:rFonts w:ascii="仿宋" w:eastAsia="仿宋" w:hAnsi="仿宋" w:cs="Calibri" w:hint="eastAsia"/>
                <w:sz w:val="32"/>
                <w:szCs w:val="32"/>
              </w:rPr>
              <w:t>Kbps以上，分辨率不低于1024*</w:t>
            </w:r>
            <w:r w:rsidRPr="00A101BF">
              <w:rPr>
                <w:rFonts w:ascii="仿宋" w:eastAsia="仿宋" w:hAnsi="仿宋" w:cs="Calibri"/>
                <w:sz w:val="32"/>
                <w:szCs w:val="32"/>
              </w:rPr>
              <w:t>768</w:t>
            </w:r>
          </w:p>
        </w:tc>
      </w:tr>
      <w:tr w:rsidR="00A101BF" w:rsidRPr="00A101BF" w14:paraId="43E751F9" w14:textId="77777777" w:rsidTr="00DA46EA">
        <w:tc>
          <w:tcPr>
            <w:tcW w:w="8647" w:type="dxa"/>
          </w:tcPr>
          <w:p w14:paraId="0984BA2F" w14:textId="77777777" w:rsidR="00A101BF" w:rsidRPr="00A101BF" w:rsidRDefault="00A101BF" w:rsidP="00DA46EA">
            <w:pPr>
              <w:pStyle w:val="a3"/>
              <w:tabs>
                <w:tab w:val="clear" w:pos="4153"/>
                <w:tab w:val="clear" w:pos="8306"/>
              </w:tabs>
              <w:snapToGrid/>
              <w:jc w:val="left"/>
              <w:rPr>
                <w:rFonts w:ascii="仿宋" w:eastAsia="仿宋" w:hAnsi="仿宋" w:cs="Calibri"/>
                <w:sz w:val="32"/>
                <w:szCs w:val="32"/>
              </w:rPr>
            </w:pPr>
            <w:r w:rsidRPr="00A101BF">
              <w:rPr>
                <w:rFonts w:ascii="仿宋" w:eastAsia="仿宋" w:hAnsi="仿宋" w:cs="Calibri" w:hint="eastAsia"/>
                <w:sz w:val="32"/>
                <w:szCs w:val="32"/>
              </w:rPr>
              <w:t>声音和画面要求同步，</w:t>
            </w:r>
            <w:proofErr w:type="gramStart"/>
            <w:r w:rsidRPr="00A101BF">
              <w:rPr>
                <w:rFonts w:ascii="仿宋" w:eastAsia="仿宋" w:hAnsi="仿宋" w:cs="Calibri" w:hint="eastAsia"/>
                <w:sz w:val="32"/>
                <w:szCs w:val="32"/>
              </w:rPr>
              <w:t>无交流</w:t>
            </w:r>
            <w:proofErr w:type="gramEnd"/>
            <w:r w:rsidRPr="00A101BF">
              <w:rPr>
                <w:rFonts w:ascii="仿宋" w:eastAsia="仿宋" w:hAnsi="仿宋" w:cs="Calibri" w:hint="eastAsia"/>
                <w:sz w:val="32"/>
                <w:szCs w:val="32"/>
              </w:rPr>
              <w:t>声或其他杂音等缺陷，无明显失真、放音过冲、过弱；伴音清晰、饱满、圆润，无失真、噪声杂音干扰、音量忽大忽小现象；解说声与现场声、背景音乐无明显比例失调</w:t>
            </w:r>
          </w:p>
        </w:tc>
      </w:tr>
      <w:tr w:rsidR="00A101BF" w:rsidRPr="00A101BF" w14:paraId="7657C080" w14:textId="77777777" w:rsidTr="00DA46EA">
        <w:tc>
          <w:tcPr>
            <w:tcW w:w="8647" w:type="dxa"/>
          </w:tcPr>
          <w:p w14:paraId="1C40A071" w14:textId="77777777" w:rsidR="00A101BF" w:rsidRPr="00A101BF" w:rsidRDefault="00A101BF" w:rsidP="00DA46EA">
            <w:pPr>
              <w:pStyle w:val="a3"/>
              <w:tabs>
                <w:tab w:val="clear" w:pos="4153"/>
                <w:tab w:val="clear" w:pos="8306"/>
              </w:tabs>
              <w:snapToGrid/>
              <w:jc w:val="left"/>
              <w:rPr>
                <w:rFonts w:ascii="仿宋" w:eastAsia="仿宋" w:hAnsi="仿宋" w:cs="Calibri"/>
                <w:sz w:val="32"/>
                <w:szCs w:val="32"/>
              </w:rPr>
            </w:pPr>
            <w:r w:rsidRPr="00A101BF">
              <w:rPr>
                <w:rFonts w:ascii="仿宋" w:eastAsia="仿宋" w:hAnsi="仿宋" w:cs="Calibri" w:hint="eastAsia"/>
                <w:sz w:val="32"/>
                <w:szCs w:val="32"/>
              </w:rPr>
              <w:t>字幕要使用符合国家标准的规范字，不出现繁体字、异体字(国家规定的除外)、错别字</w:t>
            </w:r>
          </w:p>
        </w:tc>
      </w:tr>
      <w:tr w:rsidR="00A101BF" w:rsidRPr="00A101BF" w14:paraId="2FA5C8E6" w14:textId="77777777" w:rsidTr="00DA46EA">
        <w:tc>
          <w:tcPr>
            <w:tcW w:w="8647" w:type="dxa"/>
          </w:tcPr>
          <w:p w14:paraId="1F80EA35" w14:textId="77777777" w:rsidR="00A101BF" w:rsidRPr="00A101BF" w:rsidRDefault="00A101BF" w:rsidP="00DA46EA">
            <w:pPr>
              <w:pStyle w:val="a3"/>
              <w:tabs>
                <w:tab w:val="clear" w:pos="4153"/>
                <w:tab w:val="clear" w:pos="8306"/>
              </w:tabs>
              <w:snapToGrid/>
              <w:jc w:val="left"/>
              <w:rPr>
                <w:rFonts w:ascii="仿宋" w:eastAsia="仿宋" w:hAnsi="仿宋" w:cs="Calibri"/>
                <w:sz w:val="32"/>
                <w:szCs w:val="32"/>
              </w:rPr>
            </w:pPr>
            <w:r w:rsidRPr="00A101BF">
              <w:rPr>
                <w:rFonts w:ascii="仿宋" w:eastAsia="仿宋" w:hAnsi="仿宋" w:cs="Calibri" w:hint="eastAsia"/>
                <w:sz w:val="32"/>
                <w:szCs w:val="32"/>
              </w:rPr>
              <w:t>字幕的字体、大小、色彩搭配、摆放位置、停留时间、出入</w:t>
            </w:r>
            <w:proofErr w:type="gramStart"/>
            <w:r w:rsidRPr="00A101BF">
              <w:rPr>
                <w:rFonts w:ascii="仿宋" w:eastAsia="仿宋" w:hAnsi="仿宋" w:cs="Calibri" w:hint="eastAsia"/>
                <w:sz w:val="32"/>
                <w:szCs w:val="32"/>
              </w:rPr>
              <w:t>屏方式</w:t>
            </w:r>
            <w:proofErr w:type="gramEnd"/>
            <w:r w:rsidRPr="00A101BF">
              <w:rPr>
                <w:rFonts w:ascii="仿宋" w:eastAsia="仿宋" w:hAnsi="仿宋" w:cs="Calibri" w:hint="eastAsia"/>
                <w:sz w:val="32"/>
                <w:szCs w:val="32"/>
              </w:rPr>
              <w:t>力求与其他要素（画面、解说词、音乐）配合适当，不能破坏原有画面</w:t>
            </w:r>
          </w:p>
        </w:tc>
      </w:tr>
      <w:tr w:rsidR="00A101BF" w:rsidRPr="00A101BF" w14:paraId="04EE22D8" w14:textId="77777777" w:rsidTr="00DA46EA">
        <w:tc>
          <w:tcPr>
            <w:tcW w:w="8647" w:type="dxa"/>
          </w:tcPr>
          <w:p w14:paraId="0618EAA3" w14:textId="77777777" w:rsidR="00A101BF" w:rsidRPr="00A101BF" w:rsidRDefault="00A101BF" w:rsidP="00DA46EA">
            <w:pPr>
              <w:pStyle w:val="a3"/>
              <w:tabs>
                <w:tab w:val="clear" w:pos="4153"/>
                <w:tab w:val="clear" w:pos="8306"/>
              </w:tabs>
              <w:snapToGrid/>
              <w:jc w:val="left"/>
              <w:rPr>
                <w:rFonts w:ascii="仿宋" w:eastAsia="仿宋" w:hAnsi="仿宋" w:cs="Calibri"/>
                <w:sz w:val="32"/>
                <w:szCs w:val="32"/>
              </w:rPr>
            </w:pPr>
            <w:r w:rsidRPr="00A101BF">
              <w:rPr>
                <w:rFonts w:ascii="仿宋" w:eastAsia="仿宋" w:hAnsi="仿宋" w:cs="Calibri" w:hint="eastAsia"/>
                <w:sz w:val="32"/>
                <w:szCs w:val="32"/>
              </w:rPr>
              <w:t>采用MP4格式</w:t>
            </w:r>
          </w:p>
        </w:tc>
      </w:tr>
      <w:tr w:rsidR="00A101BF" w:rsidRPr="00A101BF" w14:paraId="38064AA1" w14:textId="77777777" w:rsidTr="00DA46EA">
        <w:tc>
          <w:tcPr>
            <w:tcW w:w="8647" w:type="dxa"/>
          </w:tcPr>
          <w:p w14:paraId="3EBB71B7" w14:textId="77777777" w:rsidR="00A101BF" w:rsidRPr="00A101BF" w:rsidRDefault="00A101BF" w:rsidP="00DA46EA">
            <w:pPr>
              <w:pStyle w:val="a3"/>
              <w:tabs>
                <w:tab w:val="clear" w:pos="4153"/>
                <w:tab w:val="clear" w:pos="8306"/>
              </w:tabs>
              <w:snapToGrid/>
              <w:rPr>
                <w:rFonts w:ascii="仿宋" w:eastAsia="仿宋" w:hAnsi="仿宋" w:cs="Calibri"/>
                <w:b/>
                <w:sz w:val="32"/>
                <w:szCs w:val="32"/>
              </w:rPr>
            </w:pPr>
            <w:r w:rsidRPr="00A101BF">
              <w:rPr>
                <w:rFonts w:ascii="仿宋" w:eastAsia="仿宋" w:hAnsi="仿宋" w:cs="Calibri" w:hint="eastAsia"/>
                <w:b/>
                <w:sz w:val="32"/>
                <w:szCs w:val="32"/>
              </w:rPr>
              <w:t>文本技术要求</w:t>
            </w:r>
          </w:p>
        </w:tc>
      </w:tr>
      <w:tr w:rsidR="00A101BF" w:rsidRPr="00A101BF" w14:paraId="4A9586F0" w14:textId="77777777" w:rsidTr="00DA46EA">
        <w:tc>
          <w:tcPr>
            <w:tcW w:w="8647" w:type="dxa"/>
            <w:vAlign w:val="center"/>
          </w:tcPr>
          <w:p w14:paraId="6469D176" w14:textId="77777777" w:rsidR="00A101BF" w:rsidRPr="00A101BF" w:rsidRDefault="00A101BF" w:rsidP="00DA46EA">
            <w:pPr>
              <w:rPr>
                <w:rFonts w:ascii="仿宋" w:eastAsia="仿宋" w:hAnsi="仿宋"/>
                <w:sz w:val="32"/>
                <w:szCs w:val="32"/>
              </w:rPr>
            </w:pPr>
            <w:r w:rsidRPr="00A101BF">
              <w:rPr>
                <w:rFonts w:ascii="仿宋" w:eastAsia="仿宋" w:hAnsi="仿宋" w:hint="eastAsia"/>
                <w:sz w:val="32"/>
                <w:szCs w:val="32"/>
              </w:rPr>
              <w:lastRenderedPageBreak/>
              <w:t>纯文本采用UTF-8编码或GB18030编码</w:t>
            </w:r>
          </w:p>
        </w:tc>
      </w:tr>
      <w:tr w:rsidR="00A101BF" w:rsidRPr="00A101BF" w14:paraId="2B62BBD7" w14:textId="77777777" w:rsidTr="00DA46EA">
        <w:tc>
          <w:tcPr>
            <w:tcW w:w="8647" w:type="dxa"/>
            <w:vAlign w:val="center"/>
          </w:tcPr>
          <w:p w14:paraId="656694AE" w14:textId="77777777" w:rsidR="00A101BF" w:rsidRPr="00A101BF" w:rsidRDefault="00A101BF" w:rsidP="00DA46EA">
            <w:pPr>
              <w:rPr>
                <w:rFonts w:ascii="仿宋" w:eastAsia="仿宋" w:hAnsi="仿宋"/>
                <w:sz w:val="32"/>
                <w:szCs w:val="32"/>
              </w:rPr>
            </w:pPr>
            <w:r w:rsidRPr="00A101BF">
              <w:rPr>
                <w:rFonts w:ascii="仿宋" w:eastAsia="仿宋" w:hAnsi="仿宋" w:hint="eastAsia"/>
                <w:sz w:val="32"/>
                <w:szCs w:val="32"/>
              </w:rPr>
              <w:t>英文字母和符号使用ASCII编码和存储</w:t>
            </w:r>
          </w:p>
        </w:tc>
      </w:tr>
      <w:tr w:rsidR="00A101BF" w:rsidRPr="00A101BF" w14:paraId="2456B957" w14:textId="77777777" w:rsidTr="00DA46EA">
        <w:tc>
          <w:tcPr>
            <w:tcW w:w="8647" w:type="dxa"/>
            <w:vAlign w:val="center"/>
          </w:tcPr>
          <w:p w14:paraId="05CCFEC7" w14:textId="77777777" w:rsidR="00A101BF" w:rsidRPr="00A101BF" w:rsidRDefault="00A101BF" w:rsidP="00DA46EA">
            <w:pPr>
              <w:rPr>
                <w:rFonts w:ascii="仿宋" w:eastAsia="仿宋" w:hAnsi="仿宋"/>
                <w:sz w:val="32"/>
                <w:szCs w:val="32"/>
              </w:rPr>
            </w:pPr>
            <w:r w:rsidRPr="00A101BF">
              <w:rPr>
                <w:rFonts w:ascii="仿宋" w:eastAsia="仿宋" w:hAnsi="仿宋" w:hint="eastAsia"/>
                <w:sz w:val="32"/>
                <w:szCs w:val="32"/>
              </w:rPr>
              <w:t>采用简体字和常见字体，如宋体、黑体、微软雅黑、Times New Roman等</w:t>
            </w:r>
          </w:p>
        </w:tc>
      </w:tr>
      <w:tr w:rsidR="00A101BF" w:rsidRPr="00A101BF" w14:paraId="5BBC3A72" w14:textId="77777777" w:rsidTr="00DA46EA">
        <w:tc>
          <w:tcPr>
            <w:tcW w:w="8647" w:type="dxa"/>
            <w:vAlign w:val="center"/>
          </w:tcPr>
          <w:p w14:paraId="2E10F60E" w14:textId="77777777" w:rsidR="00A101BF" w:rsidRPr="00A101BF" w:rsidRDefault="00A101BF" w:rsidP="00DA46EA">
            <w:pPr>
              <w:rPr>
                <w:rFonts w:ascii="仿宋" w:eastAsia="仿宋" w:hAnsi="仿宋"/>
                <w:sz w:val="32"/>
                <w:szCs w:val="32"/>
              </w:rPr>
            </w:pPr>
            <w:r w:rsidRPr="00A101BF">
              <w:rPr>
                <w:rFonts w:ascii="仿宋" w:eastAsia="仿宋" w:hAnsi="仿宋" w:hint="eastAsia"/>
                <w:sz w:val="32"/>
                <w:szCs w:val="32"/>
              </w:rPr>
              <w:t>采用常见的存储格式，如DOC、DOCX、PDF等</w:t>
            </w:r>
          </w:p>
        </w:tc>
      </w:tr>
      <w:tr w:rsidR="00A101BF" w:rsidRPr="00A101BF" w14:paraId="2BBDF8C2" w14:textId="77777777" w:rsidTr="00DA46EA">
        <w:tc>
          <w:tcPr>
            <w:tcW w:w="8647" w:type="dxa"/>
            <w:vAlign w:val="center"/>
          </w:tcPr>
          <w:p w14:paraId="5F1B0C91" w14:textId="77777777" w:rsidR="00A101BF" w:rsidRPr="00A101BF" w:rsidRDefault="00A101BF" w:rsidP="00DA46EA">
            <w:pPr>
              <w:rPr>
                <w:rFonts w:ascii="仿宋" w:eastAsia="仿宋" w:hAnsi="仿宋"/>
                <w:sz w:val="32"/>
                <w:szCs w:val="32"/>
              </w:rPr>
            </w:pPr>
            <w:r w:rsidRPr="00A101BF">
              <w:rPr>
                <w:rFonts w:ascii="仿宋" w:eastAsia="仿宋" w:hAnsi="仿宋" w:hint="eastAsia"/>
                <w:sz w:val="32"/>
                <w:szCs w:val="32"/>
              </w:rPr>
              <w:t>文字色彩搭配协调，风格统一</w:t>
            </w:r>
          </w:p>
        </w:tc>
      </w:tr>
    </w:tbl>
    <w:p w14:paraId="31FCFB66" w14:textId="6B9BC33C" w:rsidR="00A101BF" w:rsidRPr="00A101BF" w:rsidRDefault="00A101BF" w:rsidP="00A101BF">
      <w:pPr>
        <w:spacing w:line="520" w:lineRule="exact"/>
        <w:ind w:firstLineChars="200" w:firstLine="640"/>
        <w:rPr>
          <w:rFonts w:ascii="仿宋" w:eastAsia="仿宋" w:hAnsi="仿宋" w:cs="楷体_GB2312" w:hint="eastAsia"/>
          <w:bCs/>
          <w:sz w:val="32"/>
          <w:szCs w:val="32"/>
        </w:rPr>
      </w:pPr>
      <w:bookmarkStart w:id="2" w:name="_Toc362617195"/>
      <w:r w:rsidRPr="00A101BF">
        <w:rPr>
          <w:rFonts w:ascii="仿宋" w:eastAsia="仿宋" w:hAnsi="仿宋" w:cs="楷体_GB2312" w:hint="eastAsia"/>
          <w:bCs/>
          <w:sz w:val="32"/>
          <w:szCs w:val="32"/>
        </w:rPr>
        <w:t>四、</w:t>
      </w:r>
      <w:r w:rsidRPr="00A101BF">
        <w:rPr>
          <w:rFonts w:ascii="仿宋" w:eastAsia="仿宋" w:hAnsi="仿宋" w:cs="楷体_GB2312" w:hint="eastAsia"/>
          <w:bCs/>
          <w:sz w:val="32"/>
          <w:szCs w:val="32"/>
        </w:rPr>
        <w:t>版权要求</w:t>
      </w:r>
      <w:bookmarkEnd w:id="2"/>
    </w:p>
    <w:p w14:paraId="5145587D" w14:textId="77777777" w:rsidR="00A101BF" w:rsidRPr="00A101BF" w:rsidRDefault="00A101BF" w:rsidP="00A101BF">
      <w:pPr>
        <w:spacing w:line="600" w:lineRule="exact"/>
        <w:ind w:firstLineChars="200" w:firstLine="640"/>
        <w:rPr>
          <w:rFonts w:ascii="仿宋" w:eastAsia="仿宋" w:hAnsi="仿宋" w:cs="仿宋_GB2312" w:hint="eastAsia"/>
          <w:sz w:val="32"/>
          <w:szCs w:val="32"/>
        </w:rPr>
      </w:pPr>
      <w:r w:rsidRPr="00A101BF">
        <w:rPr>
          <w:rFonts w:ascii="仿宋" w:eastAsia="仿宋" w:hAnsi="仿宋" w:hint="eastAsia"/>
          <w:sz w:val="32"/>
          <w:szCs w:val="32"/>
        </w:rPr>
        <w:t>资源必须符合国家著作权法的相关规定，不得存在侵权行为。所推荐的资源版权归原创</w:t>
      </w:r>
      <w:proofErr w:type="gramStart"/>
      <w:r w:rsidRPr="00A101BF">
        <w:rPr>
          <w:rFonts w:ascii="仿宋" w:eastAsia="仿宋" w:hAnsi="仿宋" w:hint="eastAsia"/>
          <w:sz w:val="32"/>
          <w:szCs w:val="32"/>
        </w:rPr>
        <w:t>作机构</w:t>
      </w:r>
      <w:proofErr w:type="gramEnd"/>
      <w:r w:rsidRPr="00A101BF">
        <w:rPr>
          <w:rFonts w:ascii="仿宋" w:eastAsia="仿宋" w:hAnsi="仿宋" w:hint="eastAsia"/>
          <w:sz w:val="32"/>
          <w:szCs w:val="32"/>
        </w:rPr>
        <w:t>所有，提供给国家平台的使用及备份无期限。在使用权方面，应具有全国范围内的网络传播权、复制权和展览权，确保所建资源可推广使用。</w:t>
      </w:r>
    </w:p>
    <w:p w14:paraId="05A5FC15" w14:textId="77777777" w:rsidR="00A101BF" w:rsidRPr="00A101BF" w:rsidRDefault="00A101BF" w:rsidP="00A101BF">
      <w:pPr>
        <w:spacing w:line="702" w:lineRule="atLeast"/>
        <w:rPr>
          <w:rFonts w:ascii="仿宋" w:eastAsia="仿宋" w:hAnsi="仿宋" w:hint="eastAsia"/>
          <w:color w:val="000000"/>
          <w:sz w:val="32"/>
          <w:szCs w:val="32"/>
        </w:rPr>
      </w:pPr>
    </w:p>
    <w:sectPr w:rsidR="00A101BF" w:rsidRPr="00A101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44D275" w14:textId="77777777" w:rsidR="006866C1" w:rsidRDefault="006866C1" w:rsidP="00B166A8">
      <w:pPr>
        <w:rPr>
          <w:rFonts w:hint="eastAsia"/>
        </w:rPr>
      </w:pPr>
      <w:r>
        <w:separator/>
      </w:r>
    </w:p>
  </w:endnote>
  <w:endnote w:type="continuationSeparator" w:id="0">
    <w:p w14:paraId="0E28C891" w14:textId="77777777" w:rsidR="006866C1" w:rsidRDefault="006866C1" w:rsidP="00B166A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B11F9" w14:textId="77777777" w:rsidR="006866C1" w:rsidRDefault="006866C1" w:rsidP="00B166A8">
      <w:pPr>
        <w:rPr>
          <w:rFonts w:hint="eastAsia"/>
        </w:rPr>
      </w:pPr>
      <w:r>
        <w:separator/>
      </w:r>
    </w:p>
  </w:footnote>
  <w:footnote w:type="continuationSeparator" w:id="0">
    <w:p w14:paraId="1BE40D62" w14:textId="77777777" w:rsidR="006866C1" w:rsidRDefault="006866C1" w:rsidP="00B166A8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55324C"/>
    <w:multiLevelType w:val="hybridMultilevel"/>
    <w:tmpl w:val="BD421FD4"/>
    <w:lvl w:ilvl="0" w:tplc="1346C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397051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5495"/>
    <w:rsid w:val="00455495"/>
    <w:rsid w:val="004A42B6"/>
    <w:rsid w:val="00603F74"/>
    <w:rsid w:val="006866C1"/>
    <w:rsid w:val="00826239"/>
    <w:rsid w:val="00884216"/>
    <w:rsid w:val="008C1A4A"/>
    <w:rsid w:val="00921584"/>
    <w:rsid w:val="009A5AEC"/>
    <w:rsid w:val="00A101BF"/>
    <w:rsid w:val="00B1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D852B2"/>
  <w15:chartTrackingRefBased/>
  <w15:docId w15:val="{31C4A270-5E1C-44A9-9270-A84316016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66A8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B166A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sid w:val="00B166A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166A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166A8"/>
    <w:rPr>
      <w:sz w:val="18"/>
      <w:szCs w:val="18"/>
    </w:rPr>
  </w:style>
  <w:style w:type="paragraph" w:styleId="a7">
    <w:name w:val="List Paragraph"/>
    <w:basedOn w:val="a"/>
    <w:uiPriority w:val="34"/>
    <w:qFormat/>
    <w:rsid w:val="00B166A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清杰 刘</dc:creator>
  <cp:keywords/>
  <dc:description/>
  <cp:lastModifiedBy>清杰 刘</cp:lastModifiedBy>
  <cp:revision>7</cp:revision>
  <dcterms:created xsi:type="dcterms:W3CDTF">2024-09-24T03:11:00Z</dcterms:created>
  <dcterms:modified xsi:type="dcterms:W3CDTF">2024-09-27T08:12:00Z</dcterms:modified>
</cp:coreProperties>
</file>