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4" w:line="219" w:lineRule="auto"/>
        <w:ind w:left="415"/>
        <w:outlineLvl w:val="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color w:val="CC0E14"/>
          <w:spacing w:val="-37"/>
          <w:sz w:val="42"/>
          <w:szCs w:val="42"/>
        </w:rPr>
        <w:t>海南省中小学教师培训工作领导小组办公室文件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pStyle w:val="2"/>
        <w:spacing w:before="111" w:line="222" w:lineRule="auto"/>
        <w:ind w:left="2920"/>
        <w:rPr>
          <w:sz w:val="34"/>
          <w:szCs w:val="34"/>
        </w:rPr>
      </w:pPr>
      <w:r>
        <w:rPr>
          <w:spacing w:val="-10"/>
          <w:sz w:val="34"/>
          <w:szCs w:val="34"/>
        </w:rPr>
        <w:t>琼师训〔2023〕280号</w:t>
      </w:r>
    </w:p>
    <w:p>
      <w:pPr>
        <w:spacing w:before="89" w:line="60" w:lineRule="exact"/>
      </w:pPr>
      <w:r>
        <w:rPr>
          <w:position w:val="-1"/>
        </w:rPr>
        <w:drawing>
          <wp:inline distT="0" distB="0" distL="0" distR="0">
            <wp:extent cx="5632450" cy="3746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2463" cy="38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127" w:line="219" w:lineRule="auto"/>
        <w:ind w:left="1045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b/>
          <w:bCs/>
          <w:spacing w:val="-34"/>
          <w:sz w:val="39"/>
          <w:szCs w:val="39"/>
        </w:rPr>
        <w:t>海南省中小学教师培训工作领导小组办公室</w:t>
      </w:r>
    </w:p>
    <w:p>
      <w:pPr>
        <w:spacing w:before="67" w:line="219" w:lineRule="auto"/>
        <w:ind w:left="525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b/>
          <w:bCs/>
          <w:spacing w:val="-34"/>
          <w:sz w:val="39"/>
          <w:szCs w:val="39"/>
        </w:rPr>
        <w:t>关于遴选“国培计划”项目评审专家库人员的通知</w:t>
      </w:r>
    </w:p>
    <w:p>
      <w:pPr>
        <w:spacing w:line="303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pStyle w:val="2"/>
        <w:spacing w:before="108" w:line="558" w:lineRule="exact"/>
        <w:ind w:left="299"/>
      </w:pPr>
      <w:r>
        <w:rPr>
          <w:spacing w:val="-23"/>
          <w:position w:val="16"/>
        </w:rPr>
        <w:t>各省级教师培训机构、市(县、自治县)</w:t>
      </w:r>
      <w:bookmarkStart w:id="0" w:name="_GoBack"/>
      <w:bookmarkEnd w:id="0"/>
      <w:r>
        <w:rPr>
          <w:spacing w:val="-23"/>
          <w:position w:val="16"/>
        </w:rPr>
        <w:t>、区教师研训机构，各</w:t>
      </w:r>
    </w:p>
    <w:p>
      <w:pPr>
        <w:pStyle w:val="2"/>
        <w:spacing w:before="2" w:line="221" w:lineRule="auto"/>
        <w:ind w:left="299"/>
      </w:pPr>
      <w:r>
        <w:rPr>
          <w:spacing w:val="-25"/>
        </w:rPr>
        <w:t>学校：</w:t>
      </w:r>
    </w:p>
    <w:p>
      <w:pPr>
        <w:pStyle w:val="2"/>
        <w:spacing w:before="165" w:line="307" w:lineRule="auto"/>
        <w:ind w:left="299" w:right="271" w:firstLine="500"/>
        <w:jc w:val="both"/>
      </w:pPr>
      <w:r>
        <w:rPr>
          <w:spacing w:val="-30"/>
        </w:rPr>
        <w:t>为贯彻落实《中共中央国务院关于全面深化新时代教</w:t>
      </w:r>
      <w:r>
        <w:rPr>
          <w:spacing w:val="-31"/>
        </w:rPr>
        <w:t>师队伍</w:t>
      </w:r>
      <w:r>
        <w:t xml:space="preserve"> </w:t>
      </w:r>
      <w:r>
        <w:rPr>
          <w:spacing w:val="-29"/>
        </w:rPr>
        <w:t>建设改革的意见》,加强教师培训者队伍建设，切</w:t>
      </w:r>
      <w:r>
        <w:rPr>
          <w:spacing w:val="-30"/>
        </w:rPr>
        <w:t>实提升“国培</w:t>
      </w:r>
      <w:r>
        <w:t xml:space="preserve"> </w:t>
      </w:r>
      <w:r>
        <w:rPr>
          <w:spacing w:val="-35"/>
        </w:rPr>
        <w:t>计划”项目的质量和实效，我办组织开展“国培计划”项目评审</w:t>
      </w:r>
    </w:p>
    <w:p>
      <w:pPr>
        <w:pStyle w:val="2"/>
        <w:spacing w:line="220" w:lineRule="auto"/>
        <w:ind w:left="300"/>
      </w:pPr>
      <w:r>
        <w:rPr>
          <w:spacing w:val="-33"/>
        </w:rPr>
        <w:t>专家库人员遴选推荐工作。现将有关事宜通知如下：</w:t>
      </w:r>
    </w:p>
    <w:p>
      <w:pPr>
        <w:spacing w:before="176" w:line="222" w:lineRule="auto"/>
        <w:ind w:left="804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34"/>
          <w:sz w:val="33"/>
          <w:szCs w:val="33"/>
        </w:rPr>
        <w:t>一、专家库人选范围和条件</w:t>
      </w:r>
    </w:p>
    <w:p>
      <w:pPr>
        <w:pStyle w:val="2"/>
        <w:spacing w:before="178" w:line="324" w:lineRule="auto"/>
        <w:ind w:left="300" w:right="309" w:firstLine="500"/>
      </w:pPr>
      <w:r>
        <w:rPr>
          <w:spacing w:val="-32"/>
        </w:rPr>
        <w:t>专家库人选范围包括高校教师，研训机构的管理人员、教研</w:t>
      </w:r>
      <w:r>
        <w:rPr>
          <w:spacing w:val="11"/>
        </w:rPr>
        <w:t xml:space="preserve"> </w:t>
      </w:r>
      <w:r>
        <w:rPr>
          <w:spacing w:val="-24"/>
        </w:rPr>
        <w:t>员和培训专家，中小学幼儿园校园(长)及优秀教师等。条件如</w:t>
      </w:r>
    </w:p>
    <w:p>
      <w:pPr>
        <w:pStyle w:val="2"/>
        <w:spacing w:line="222" w:lineRule="auto"/>
        <w:ind w:left="300"/>
        <w:rPr>
          <w:sz w:val="29"/>
          <w:szCs w:val="29"/>
        </w:rPr>
      </w:pPr>
      <w:r>
        <w:rPr>
          <w:spacing w:val="-12"/>
          <w:sz w:val="29"/>
          <w:szCs w:val="29"/>
        </w:rPr>
        <w:t>下：</w:t>
      </w:r>
    </w:p>
    <w:p>
      <w:pPr>
        <w:pStyle w:val="2"/>
        <w:spacing w:before="179" w:line="314" w:lineRule="auto"/>
        <w:ind w:left="299" w:right="235" w:firstLine="629"/>
      </w:pPr>
      <w:r>
        <w:rPr>
          <w:spacing w:val="-25"/>
        </w:rPr>
        <w:t>(一)政治立场坚定，教书育人成绩突出，学术造诣较高，</w:t>
      </w:r>
      <w:r>
        <w:rPr>
          <w:spacing w:val="4"/>
        </w:rPr>
        <w:t xml:space="preserve"> </w:t>
      </w:r>
      <w:r>
        <w:rPr>
          <w:spacing w:val="-33"/>
        </w:rPr>
        <w:t>在本领域和同行中有较高声誉。长期从事基础教育教学、管理、</w:t>
      </w:r>
      <w:r>
        <w:rPr>
          <w:spacing w:val="17"/>
        </w:rPr>
        <w:t xml:space="preserve"> </w:t>
      </w:r>
      <w:r>
        <w:rPr>
          <w:spacing w:val="-34"/>
        </w:rPr>
        <w:t>研究等工作，具有丰富的理论和实践经验，熟悉国家基础教育领</w:t>
      </w:r>
    </w:p>
    <w:p>
      <w:pPr>
        <w:pStyle w:val="2"/>
        <w:spacing w:line="222" w:lineRule="auto"/>
        <w:ind w:left="300"/>
      </w:pPr>
      <w:r>
        <w:rPr>
          <w:spacing w:val="-32"/>
        </w:rPr>
        <w:t>域改革发展趋势。</w:t>
      </w:r>
    </w:p>
    <w:p>
      <w:pPr>
        <w:pStyle w:val="2"/>
        <w:spacing w:before="141" w:line="582" w:lineRule="exact"/>
        <w:ind w:left="939"/>
      </w:pPr>
      <w:r>
        <w:rPr>
          <w:spacing w:val="-24"/>
          <w:position w:val="18"/>
        </w:rPr>
        <w:t>(二)高校教师原则上应具有副教授及以上专</w:t>
      </w:r>
      <w:r>
        <w:rPr>
          <w:spacing w:val="-25"/>
          <w:position w:val="18"/>
        </w:rPr>
        <w:t>业技术职务，</w:t>
      </w:r>
    </w:p>
    <w:p>
      <w:pPr>
        <w:pStyle w:val="2"/>
        <w:spacing w:line="222" w:lineRule="auto"/>
        <w:ind w:left="300"/>
      </w:pPr>
      <w:r>
        <w:rPr>
          <w:spacing w:val="-35"/>
        </w:rPr>
        <w:t>中小学和幼儿园教师应具有高级及以上专业技术职务，特别优秀</w:t>
      </w:r>
    </w:p>
    <w:p>
      <w:pPr>
        <w:spacing w:line="222" w:lineRule="auto"/>
        <w:sectPr>
          <w:pgSz w:w="11900" w:h="16840"/>
          <w:pgMar w:top="1416" w:right="1539" w:bottom="0" w:left="1489" w:header="0" w:footer="0" w:gutter="0"/>
          <w:cols w:space="720" w:num="1"/>
        </w:sectPr>
      </w:pPr>
    </w:p>
    <w:p>
      <w:pPr>
        <w:pStyle w:val="2"/>
        <w:spacing w:before="184" w:line="565" w:lineRule="exact"/>
        <w:ind w:left="14"/>
        <w:rPr>
          <w:sz w:val="30"/>
          <w:szCs w:val="30"/>
        </w:rPr>
      </w:pPr>
      <w:r>
        <w:rPr>
          <w:spacing w:val="-5"/>
          <w:position w:val="19"/>
          <w:sz w:val="30"/>
          <w:szCs w:val="30"/>
        </w:rPr>
        <w:t>的如省级骨干教师、省级学科带头人等专业技术职</w:t>
      </w:r>
      <w:r>
        <w:rPr>
          <w:spacing w:val="-6"/>
          <w:position w:val="19"/>
          <w:sz w:val="30"/>
          <w:szCs w:val="30"/>
        </w:rPr>
        <w:t>务条件可适当</w:t>
      </w:r>
    </w:p>
    <w:p>
      <w:pPr>
        <w:pStyle w:val="2"/>
        <w:spacing w:line="223" w:lineRule="auto"/>
        <w:ind w:left="14"/>
        <w:rPr>
          <w:sz w:val="30"/>
          <w:szCs w:val="30"/>
        </w:rPr>
      </w:pPr>
      <w:r>
        <w:rPr>
          <w:spacing w:val="-9"/>
          <w:sz w:val="30"/>
          <w:szCs w:val="30"/>
        </w:rPr>
        <w:t>放宽。</w:t>
      </w:r>
    </w:p>
    <w:p>
      <w:pPr>
        <w:pStyle w:val="2"/>
        <w:spacing w:before="195" w:line="351" w:lineRule="auto"/>
        <w:ind w:left="14" w:right="59" w:firstLine="629"/>
        <w:jc w:val="both"/>
        <w:rPr>
          <w:sz w:val="30"/>
          <w:szCs w:val="30"/>
        </w:rPr>
      </w:pPr>
      <w:r>
        <w:rPr>
          <w:spacing w:val="9"/>
          <w:sz w:val="30"/>
          <w:szCs w:val="30"/>
        </w:rPr>
        <w:t>(三)承担过市(县、自治县)级及以上教师培训项</w:t>
      </w:r>
      <w:r>
        <w:rPr>
          <w:spacing w:val="8"/>
          <w:sz w:val="30"/>
          <w:szCs w:val="30"/>
        </w:rPr>
        <w:t>目任务，</w:t>
      </w:r>
      <w:r>
        <w:rPr>
          <w:sz w:val="30"/>
          <w:szCs w:val="30"/>
        </w:rPr>
        <w:t xml:space="preserve"> </w:t>
      </w:r>
      <w:r>
        <w:rPr>
          <w:spacing w:val="-5"/>
          <w:sz w:val="30"/>
          <w:szCs w:val="30"/>
        </w:rPr>
        <w:t>培训经验丰富，学员反映良好，有精力完成“国培计划”项目评</w:t>
      </w:r>
    </w:p>
    <w:p>
      <w:pPr>
        <w:pStyle w:val="2"/>
        <w:spacing w:line="222" w:lineRule="auto"/>
        <w:ind w:left="14"/>
        <w:rPr>
          <w:sz w:val="30"/>
          <w:szCs w:val="30"/>
        </w:rPr>
      </w:pPr>
      <w:r>
        <w:rPr>
          <w:spacing w:val="-8"/>
          <w:sz w:val="30"/>
          <w:szCs w:val="30"/>
        </w:rPr>
        <w:t>审任务。</w:t>
      </w:r>
    </w:p>
    <w:p>
      <w:pPr>
        <w:spacing w:before="185" w:line="222" w:lineRule="auto"/>
        <w:ind w:left="499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5"/>
          <w:sz w:val="30"/>
          <w:szCs w:val="30"/>
        </w:rPr>
        <w:t>二、遴选专家库人选的工作要求</w:t>
      </w:r>
    </w:p>
    <w:p>
      <w:pPr>
        <w:pStyle w:val="2"/>
        <w:spacing w:before="189" w:line="348" w:lineRule="auto"/>
        <w:ind w:left="14" w:firstLine="480"/>
        <w:jc w:val="both"/>
        <w:rPr>
          <w:sz w:val="30"/>
          <w:szCs w:val="30"/>
        </w:rPr>
      </w:pPr>
      <w:r>
        <w:rPr>
          <w:spacing w:val="10"/>
          <w:sz w:val="30"/>
          <w:szCs w:val="30"/>
        </w:rPr>
        <w:t>请各相关单位遴选推荐，审核汇总后于202</w:t>
      </w:r>
      <w:r>
        <w:rPr>
          <w:spacing w:val="9"/>
          <w:sz w:val="30"/>
          <w:szCs w:val="30"/>
        </w:rPr>
        <w:t>3年12月20日前</w:t>
      </w:r>
      <w:r>
        <w:rPr>
          <w:sz w:val="30"/>
          <w:szCs w:val="30"/>
        </w:rPr>
        <w:t xml:space="preserve">  </w:t>
      </w:r>
      <w:r>
        <w:rPr>
          <w:spacing w:val="2"/>
          <w:sz w:val="30"/>
          <w:szCs w:val="30"/>
        </w:rPr>
        <w:t>将《海南省“国培计划”项目评审专家库参评</w:t>
      </w:r>
      <w:r>
        <w:rPr>
          <w:spacing w:val="1"/>
          <w:sz w:val="30"/>
          <w:szCs w:val="30"/>
        </w:rPr>
        <w:t>人选推荐表》(附 件1)和《海南省“国培计划”项目评审专家库参评人选汇总表》</w:t>
      </w:r>
    </w:p>
    <w:p>
      <w:pPr>
        <w:pStyle w:val="2"/>
        <w:spacing w:before="1" w:line="217" w:lineRule="auto"/>
        <w:ind w:left="144"/>
        <w:rPr>
          <w:rFonts w:ascii="宋体" w:hAnsi="宋体" w:eastAsia="宋体" w:cs="宋体"/>
          <w:sz w:val="30"/>
          <w:szCs w:val="30"/>
        </w:rPr>
      </w:pPr>
      <w:r>
        <w:rPr>
          <w:sz w:val="30"/>
          <w:szCs w:val="30"/>
        </w:rPr>
        <w:t>(附件2)发送至指定邮箱：</w:t>
      </w:r>
      <w:r>
        <w:rPr>
          <w:spacing w:val="44"/>
          <w:sz w:val="30"/>
          <w:szCs w:val="30"/>
        </w:rPr>
        <w:t xml:space="preserve"> </w:t>
      </w:r>
      <w:r>
        <w:rPr>
          <w:rFonts w:ascii="宋体" w:hAnsi="宋体" w:eastAsia="宋体" w:cs="宋体"/>
          <w:sz w:val="30"/>
          <w:szCs w:val="30"/>
        </w:rPr>
        <w:t>hnsgpb0163.com。</w:t>
      </w:r>
    </w:p>
    <w:p>
      <w:pPr>
        <w:spacing w:before="189" w:line="222" w:lineRule="auto"/>
        <w:ind w:left="499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5"/>
          <w:sz w:val="30"/>
          <w:szCs w:val="30"/>
        </w:rPr>
        <w:t>三、联系人</w:t>
      </w:r>
    </w:p>
    <w:p>
      <w:pPr>
        <w:pStyle w:val="2"/>
        <w:spacing w:before="215" w:line="555" w:lineRule="exact"/>
        <w:ind w:left="495"/>
        <w:rPr>
          <w:sz w:val="30"/>
          <w:szCs w:val="30"/>
        </w:rPr>
      </w:pPr>
      <w:r>
        <w:rPr>
          <w:spacing w:val="-1"/>
          <w:position w:val="18"/>
          <w:sz w:val="30"/>
          <w:szCs w:val="30"/>
        </w:rPr>
        <w:t>朱文武，联系方式：0898-36652</w:t>
      </w:r>
      <w:r>
        <w:rPr>
          <w:spacing w:val="-2"/>
          <w:position w:val="18"/>
          <w:sz w:val="30"/>
          <w:szCs w:val="30"/>
        </w:rPr>
        <w:t>779</w:t>
      </w:r>
    </w:p>
    <w:p>
      <w:pPr>
        <w:pStyle w:val="2"/>
        <w:spacing w:line="220" w:lineRule="auto"/>
        <w:ind w:left="495"/>
        <w:rPr>
          <w:sz w:val="30"/>
          <w:szCs w:val="30"/>
        </w:rPr>
      </w:pPr>
      <w:r>
        <w:rPr>
          <w:spacing w:val="-2"/>
          <w:sz w:val="30"/>
          <w:szCs w:val="30"/>
        </w:rPr>
        <w:t>彭冰花，联系方式：0898-36361265</w:t>
      </w:r>
    </w:p>
    <w:p>
      <w:pPr>
        <w:spacing w:line="332" w:lineRule="auto"/>
        <w:rPr>
          <w:rFonts w:ascii="Arial"/>
          <w:sz w:val="21"/>
        </w:rPr>
      </w:pPr>
    </w:p>
    <w:p>
      <w:pPr>
        <w:spacing w:line="332" w:lineRule="auto"/>
        <w:rPr>
          <w:rFonts w:ascii="Arial"/>
          <w:sz w:val="21"/>
        </w:rPr>
      </w:pPr>
    </w:p>
    <w:p>
      <w:pPr>
        <w:pStyle w:val="2"/>
        <w:spacing w:before="98" w:line="222" w:lineRule="auto"/>
        <w:ind w:left="495"/>
        <w:rPr>
          <w:sz w:val="30"/>
          <w:szCs w:val="30"/>
        </w:rPr>
      </w:pPr>
      <w:r>
        <w:rPr>
          <w:spacing w:val="-23"/>
          <w:sz w:val="30"/>
          <w:szCs w:val="30"/>
        </w:rPr>
        <w:t>附件：</w:t>
      </w:r>
    </w:p>
    <w:p>
      <w:pPr>
        <w:pStyle w:val="2"/>
        <w:spacing w:before="199" w:line="560" w:lineRule="exact"/>
        <w:ind w:left="495"/>
        <w:rPr>
          <w:sz w:val="30"/>
          <w:szCs w:val="30"/>
        </w:rPr>
      </w:pPr>
      <w:r>
        <w:rPr>
          <w:spacing w:val="-3"/>
          <w:position w:val="19"/>
          <w:sz w:val="30"/>
          <w:szCs w:val="30"/>
        </w:rPr>
        <w:t>1.海南省“国培计划”项目评审专家库参评人选推荐表</w:t>
      </w:r>
    </w:p>
    <w:p>
      <w:pPr>
        <w:pStyle w:val="2"/>
        <w:spacing w:before="1" w:line="222" w:lineRule="auto"/>
        <w:ind w:left="495"/>
        <w:rPr>
          <w:sz w:val="30"/>
          <w:szCs w:val="30"/>
        </w:rPr>
      </w:pPr>
      <w:r>
        <w:rPr>
          <w:spacing w:val="-2"/>
          <w:sz w:val="30"/>
          <w:szCs w:val="30"/>
        </w:rPr>
        <w:t>2.海南省“国培计划”项目评审专家库参评人选汇总表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98" w:line="220" w:lineRule="auto"/>
        <w:ind w:left="1584"/>
        <w:rPr>
          <w:sz w:val="30"/>
          <w:szCs w:val="30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2174875</wp:posOffset>
            </wp:positionH>
            <wp:positionV relativeFrom="paragraph">
              <wp:posOffset>-480695</wp:posOffset>
            </wp:positionV>
            <wp:extent cx="1282700" cy="12446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2640" cy="1244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30"/>
          <w:szCs w:val="30"/>
        </w:rPr>
        <w:t>海南省中小学教冲培训工作萍导小组办公室</w:t>
      </w:r>
    </w:p>
    <w:p>
      <w:pPr>
        <w:pStyle w:val="2"/>
        <w:spacing w:before="186" w:line="222" w:lineRule="auto"/>
        <w:ind w:left="3175"/>
        <w:rPr>
          <w:sz w:val="30"/>
          <w:szCs w:val="30"/>
        </w:rPr>
      </w:pPr>
      <w:r>
        <w:rPr>
          <w:spacing w:val="5"/>
          <w:sz w:val="30"/>
          <w:szCs w:val="30"/>
        </w:rPr>
        <w:t>2023年：14月30日</w:t>
      </w:r>
    </w:p>
    <w:sectPr>
      <w:pgSz w:w="11900" w:h="16840"/>
      <w:pgMar w:top="1431" w:right="1669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C6235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2023-12-11T08:23:00Z</dcterms:created>
  <dc:creator>Kingsoft-PDF</dc:creator>
  <cp:lastModifiedBy>陈敏</cp:lastModifiedBy>
  <dcterms:modified xsi:type="dcterms:W3CDTF">2023-12-11T00:23:52Z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2023-12-11T08:23:39Z</vt:filetime>
  </property>
  <property fmtid="{D5CDD505-2E9C-101B-9397-08002B2CF9AE}" pid="4" name="UsrData">
    <vt:lpwstr>657656884bc5050020b8a23cwl</vt:lpwstr>
  </property>
  <property fmtid="{D5CDD505-2E9C-101B-9397-08002B2CF9AE}" pid="5" name="KSOProductBuildVer">
    <vt:lpwstr>2052-12.1.0.15990</vt:lpwstr>
  </property>
  <property fmtid="{D5CDD505-2E9C-101B-9397-08002B2CF9AE}" pid="6" name="ICV">
    <vt:lpwstr>C91919470E6E4524A45EC1510E2CB8DD_13</vt:lpwstr>
  </property>
</Properties>
</file>