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：</w:t>
      </w:r>
    </w:p>
    <w:p>
      <w:pPr>
        <w:ind w:firstLine="2249" w:firstLineChars="700"/>
      </w:pPr>
      <w:r>
        <w:rPr>
          <w:rFonts w:hint="eastAsia"/>
          <w:b/>
          <w:bCs/>
          <w:sz w:val="32"/>
          <w:szCs w:val="32"/>
          <w:lang w:val="en-US" w:eastAsia="zh-CN"/>
        </w:rPr>
        <w:t>三亚市邢海珍名师工作室成员名单</w:t>
      </w:r>
    </w:p>
    <w:tbl>
      <w:tblPr>
        <w:tblStyle w:val="3"/>
        <w:tblW w:w="8782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983"/>
        <w:gridCol w:w="3770"/>
        <w:gridCol w:w="1450"/>
        <w:gridCol w:w="834"/>
        <w:gridCol w:w="1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名师工作室导师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吴忠喜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吕锐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正高级、特级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王宏信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三亚学院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三亚市邢海珍名师工作室成员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林蓝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邢海珍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综合实践活动、劳动、通用技术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徐春飞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梁文娟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刘将锋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刘罗英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张卫胜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王丹蕾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王启迪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胡仪美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钟春霞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三亚市荔枝沟南亚学校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王政立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周巧花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冯成娥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黄垂有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龙文杰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王民政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陈太涯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王乙媛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陈巧娇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王颖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罗诗彦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陈政君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全日制读博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姜广友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刘艳梅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刘伟琼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万民觉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林文标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蔡海群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陈飞妃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董世君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宋艳丽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郑榆菲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成玉皓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徐倩芸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蔡向来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吴萌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吴小灵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黎灵婕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游媚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朱木英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陈洁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林保棉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李皜真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研究性学习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罗才学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钟进清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劳动、小学科学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杨明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付泽倩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劳动、综合实践活动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吴京桥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综合实践</w:t>
            </w:r>
          </w:p>
        </w:tc>
      </w:tr>
    </w:tbl>
    <w:p>
      <w:pPr>
        <w:ind w:firstLine="632" w:firstLineChars="300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17BD2063"/>
    <w:rsid w:val="3FEB6ECF"/>
    <w:rsid w:val="44A34F66"/>
    <w:rsid w:val="49B17580"/>
    <w:rsid w:val="630E2EB3"/>
    <w:rsid w:val="635463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2023-10-26T08:07:00Z</dcterms:created>
  <dc:creator>邢海珍</dc:creator>
  <cp:lastModifiedBy>南山喃</cp:lastModifiedBy>
  <dcterms:modified xsi:type="dcterms:W3CDTF">2023-11-15T03:03:07Z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2D0CE4209277453585004A738D7BAF58_13</vt:lpwstr>
  </property>
</Properties>
</file>