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附件</w:t>
      </w:r>
    </w:p>
    <w:p>
      <w:pPr>
        <w:bidi w:val="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2023年三亚市语文学科阅读专题高考备考研讨会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安排表</w:t>
      </w:r>
    </w:p>
    <w:p>
      <w:pPr>
        <w:bidi w:val="0"/>
        <w:ind w:left="0" w:leftChars="0" w:right="0" w:rightChars="0" w:firstLine="0" w:firstLineChars="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（时间：2023年4月11日，地点： 三亚市第一中学一号报告厅）</w:t>
      </w:r>
    </w:p>
    <w:tbl>
      <w:tblPr>
        <w:tblStyle w:val="3"/>
        <w:tblpPr w:leftFromText="180" w:rightFromText="180" w:vertAnchor="page" w:horzAnchor="page" w:tblpXSpec="center" w:tblpY="3336"/>
        <w:tblOverlap w:val="never"/>
        <w:tblW w:w="91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145"/>
        <w:gridCol w:w="4570"/>
        <w:gridCol w:w="1423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3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活动时间</w:t>
            </w:r>
          </w:p>
        </w:tc>
        <w:tc>
          <w:tcPr>
            <w:tcW w:w="4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活动内容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参加人员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46" w:hRule="atLeast"/>
          <w:jc w:val="center"/>
        </w:trPr>
        <w:tc>
          <w:tcPr>
            <w:tcW w:w="9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午</w:t>
            </w: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7:30-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both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7:50</w:t>
            </w:r>
          </w:p>
        </w:tc>
        <w:tc>
          <w:tcPr>
            <w:tcW w:w="4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签到</w:t>
            </w:r>
          </w:p>
        </w:tc>
        <w:tc>
          <w:tcPr>
            <w:tcW w:w="14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市语文学科高考备考中心组成员、高中学校语文学科教研组长、高三年级科任教师</w:t>
            </w:r>
          </w:p>
        </w:tc>
        <w:tc>
          <w:tcPr>
            <w:tcW w:w="11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三亚市第一中学一号报告厅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9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</w:pP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8:00-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12:00</w:t>
            </w:r>
          </w:p>
        </w:tc>
        <w:tc>
          <w:tcPr>
            <w:tcW w:w="4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（一）《高考文言文阅读备考指导》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董明实（海南省教育研究培训院）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《用心谋划，有效备考——探究高考现代文阅读备考策略》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王嫣雪(海南华侨中学)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46" w:hRule="atLeast"/>
          <w:jc w:val="center"/>
        </w:trPr>
        <w:tc>
          <w:tcPr>
            <w:tcW w:w="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下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午</w:t>
            </w:r>
          </w:p>
        </w:tc>
        <w:tc>
          <w:tcPr>
            <w:tcW w:w="1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15:30-17:30</w:t>
            </w:r>
          </w:p>
        </w:tc>
        <w:tc>
          <w:tcPr>
            <w:tcW w:w="4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4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交流研讨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市语文学科高考备考中心组成员、高三年级科任教师</w:t>
            </w:r>
          </w:p>
        </w:tc>
        <w:tc>
          <w:tcPr>
            <w:tcW w:w="11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2E958A"/>
    <w:multiLevelType w:val="singleLevel"/>
    <w:tmpl w:val="D22E958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  <w:docVar w:name="KSO_WPS_MARK_KEY" w:val="cd9d5cff-0f51-4bee-a76a-b7fb233fc192"/>
  </w:docVars>
  <w:rsids>
    <w:rsidRoot w:val="4B2F5BE7"/>
    <w:rsid w:val="09731C0E"/>
    <w:rsid w:val="09E0271E"/>
    <w:rsid w:val="0C807FF6"/>
    <w:rsid w:val="0DA2604A"/>
    <w:rsid w:val="101021EB"/>
    <w:rsid w:val="137D7925"/>
    <w:rsid w:val="156E0F58"/>
    <w:rsid w:val="1D0D30B0"/>
    <w:rsid w:val="257C1021"/>
    <w:rsid w:val="2C722660"/>
    <w:rsid w:val="2EDF69A7"/>
    <w:rsid w:val="3EBA43F3"/>
    <w:rsid w:val="453C3DB3"/>
    <w:rsid w:val="4B054C48"/>
    <w:rsid w:val="4B2F5BE7"/>
    <w:rsid w:val="4DA46045"/>
    <w:rsid w:val="545553BD"/>
    <w:rsid w:val="5AF60BCA"/>
    <w:rsid w:val="5F9A7BFD"/>
    <w:rsid w:val="5FDF3861"/>
    <w:rsid w:val="61123452"/>
    <w:rsid w:val="68550B65"/>
    <w:rsid w:val="6B6074C7"/>
    <w:rsid w:val="72733739"/>
    <w:rsid w:val="7456022C"/>
    <w:rsid w:val="74B2545A"/>
    <w:rsid w:val="7B99124D"/>
    <w:rsid w:val="7C406A21"/>
    <w:rsid w:val="7D1A19E1"/>
    <w:rsid w:val="7DCC321F"/>
    <w:rsid w:val="7E00583A"/>
    <w:rsid w:val="7FD5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464</Words>
  <Characters>518</Characters>
  <Lines>0</Lines>
  <Paragraphs>0</Paragraphs>
  <TotalTime>2</TotalTime>
  <ScaleCrop>false</ScaleCrop>
  <LinksUpToDate>false</LinksUpToDate>
  <CharactersWithSpaces>518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2023-02-14T00:52:00Z</dcterms:created>
  <dc:creator>阿文</dc:creator>
  <cp:lastModifiedBy>南山喃</cp:lastModifiedBy>
  <cp:lastPrinted>2023-03-01T02:17:00Z</cp:lastPrinted>
  <dcterms:modified xsi:type="dcterms:W3CDTF">2023-03-23T08:08:14Z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F84DC4EB0CFD4BF3AEE00EBDBC06800E</vt:lpwstr>
  </property>
</Properties>
</file>