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附件1-1：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36"/>
          <w:szCs w:val="36"/>
          <w:lang w:val="en-US" w:eastAsia="zh-CN"/>
        </w:rPr>
        <w:t>三亚市中小学教师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36"/>
          <w:szCs w:val="36"/>
        </w:rPr>
        <w:t>信息技术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36"/>
          <w:szCs w:val="36"/>
          <w:lang w:val="en-US" w:eastAsia="zh-Hans"/>
        </w:rPr>
        <w:t>应用能力提升工程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36"/>
          <w:szCs w:val="36"/>
        </w:rPr>
        <w:t>2.0整校推进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36"/>
          <w:szCs w:val="36"/>
          <w:lang w:val="en-US" w:eastAsia="zh-Hans"/>
        </w:rPr>
        <w:t>材料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36"/>
          <w:szCs w:val="36"/>
        </w:rPr>
        <w:t>验收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36"/>
          <w:szCs w:val="36"/>
          <w:lang w:val="en-US" w:eastAsia="zh-Hans"/>
        </w:rPr>
        <w:t>清单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21"/>
          <w:szCs w:val="21"/>
        </w:rPr>
        <w:t xml:space="preserve"> </w:t>
      </w:r>
    </w:p>
    <w:p>
      <w:pPr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kern w:val="0"/>
          <w:sz w:val="21"/>
          <w:szCs w:val="21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</w:rPr>
        <w:t>学校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                        </w:t>
      </w: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验收</w:t>
      </w:r>
      <w:r>
        <w:rPr>
          <w:rFonts w:hint="eastAsia" w:ascii="黑体" w:hAnsi="黑体" w:eastAsia="黑体" w:cs="黑体"/>
          <w:sz w:val="28"/>
          <w:szCs w:val="28"/>
        </w:rPr>
        <w:t>时间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</w:rPr>
        <w:t xml:space="preserve">  </w:t>
      </w:r>
    </w:p>
    <w:tbl>
      <w:tblPr>
        <w:tblStyle w:val="11"/>
        <w:tblW w:w="141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818"/>
        <w:gridCol w:w="1513"/>
        <w:gridCol w:w="5332"/>
        <w:gridCol w:w="4486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专项</w:t>
            </w:r>
          </w:p>
        </w:tc>
        <w:tc>
          <w:tcPr>
            <w:tcW w:w="1513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33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具体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Hans" w:bidi="ar-SA"/>
              </w:rPr>
              <w:t>内容</w:t>
            </w:r>
          </w:p>
        </w:tc>
        <w:tc>
          <w:tcPr>
            <w:tcW w:w="4486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Hans" w:bidi="ar-SA"/>
              </w:rPr>
              <w:t>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Hans" w:bidi="ar-SA"/>
              </w:rPr>
              <w:t>求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-SA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方案</w:t>
            </w: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一划两案</w:t>
            </w:r>
          </w:p>
        </w:tc>
        <w:tc>
          <w:tcPr>
            <w:tcW w:w="5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1.学校信息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技术应用能力应用提升工程2.0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发展规划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2.学校信息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技术应用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能力提升工程 2.0 校本研修与应用方案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3.学校信息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技术应用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能力提升工程 2.0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校本实践应用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考核考核方案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或实施细则）</w:t>
            </w:r>
          </w:p>
        </w:tc>
        <w:tc>
          <w:tcPr>
            <w:tcW w:w="4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基于本校实际情况，针对问题与需求，制定可提升、可检测、可达成的目标任务及研修规划。至少包含：学校现状、团队组建、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制度与机制建设、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研修主题、研修内容、选点明细、研修安排、校本考核等版块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0" w:hRule="atLeast"/>
          <w:jc w:val="center"/>
        </w:trPr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整校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推进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过程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性材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料</w:t>
            </w: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整体推进佐证材料</w:t>
            </w:r>
          </w:p>
        </w:tc>
        <w:tc>
          <w:tcPr>
            <w:tcW w:w="5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信息技术应用能力提升2.0“整校推进”活动简报（至少2次，内容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包括但不限于能力提升工程2.0启动会或推进会、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信息技术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培训等）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Hans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学校（或科组）培训通知或培训方案、安排表等，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参训学员名单信息1份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Hans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校本培训或学科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活动签到考勤表、培训课件、培训过程照片（每次至少3张）及活动研讨视频、学员培训心得体会等。</w:t>
            </w:r>
          </w:p>
        </w:tc>
        <w:tc>
          <w:tcPr>
            <w:tcW w:w="4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以简报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心得体会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内容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呈现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整校推进实施过程，材料需真实可见。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研修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阶段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材料</w:t>
            </w: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校本研修成果材料</w:t>
            </w:r>
          </w:p>
        </w:tc>
        <w:tc>
          <w:tcPr>
            <w:tcW w:w="5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以学科组单位完成以下内容：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1.基于学科教学的微能力点研修任务清单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模板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见下表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，每学科1份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每个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基于微能力点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实践应用案例，每学科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少1个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案例</w:t>
            </w:r>
          </w:p>
        </w:tc>
        <w:tc>
          <w:tcPr>
            <w:tcW w:w="4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每个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学科至少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提供1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个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学科实践应用案例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形成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系列佐证材料（内容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包括：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微能力点研修任务清单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教学设计、教学课件、微视频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（1分钟内）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、案例分析、课堂实录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（40分钟以内）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  <w:jc w:val="center"/>
        </w:trPr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考核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材料</w:t>
            </w: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个人能力提升材料</w:t>
            </w:r>
          </w:p>
        </w:tc>
        <w:tc>
          <w:tcPr>
            <w:tcW w:w="5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学校以学科组为单位，选择至少2个共同的能力提升点，每位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教师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再选择1个人能力提升点进行研修（要求覆盖三个不同维度）。每位老师针对3个能力提升点在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研修过程中的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生成性成果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具体考核要求依据《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三亚市中小学教师信息技术应用能力提升工程2.0校本应用考核实施办法（修订稿）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》中附件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微能力考核规范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中的相应的微能力点考核规范。</w:t>
            </w:r>
          </w:p>
        </w:tc>
        <w:tc>
          <w:tcPr>
            <w:tcW w:w="4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每个学科组一个文件夹，里面每个教师有一个子文件夹，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要求一师一夹，文件夹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中的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内容为教师对应研修的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3个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微能力点考核要求提交的实践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82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Hans"/>
              </w:rPr>
              <w:t>例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选择的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微能力点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“</w:t>
            </w:r>
            <w:r>
              <w:rPr>
                <w:rFonts w:hint="default" w:ascii="仿宋" w:hAnsi="仿宋" w:eastAsia="仿宋" w:cs="仿宋"/>
                <w:sz w:val="24"/>
                <w:szCs w:val="24"/>
                <w:lang w:eastAsia="zh-Hans"/>
              </w:rPr>
              <w:t>B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2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微课程设计与制作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”，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文件夹需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提交以下内容：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①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微课程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方案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微视频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学生体会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具体要求见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《微能力点测评考核规范》。3个能力点需提供3个能力点的材料）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。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微视频截选相关片断，体现微能力点的应即可，时间1分钟内。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成果汇报</w:t>
            </w: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总结材料及汇报</w:t>
            </w:r>
          </w:p>
        </w:tc>
        <w:tc>
          <w:tcPr>
            <w:tcW w:w="5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Hans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撰写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份项目总结文本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（包含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研修过程中的所有生成性成果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Hans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制作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一份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总结汇报PPT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4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总结内容完整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具有学校特色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PPT内容完整，体现学校整校推进，带有照片及视频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bidi w:val="0"/>
        <w:rPr>
          <w:rFonts w:hint="eastAsia"/>
          <w:lang w:val="en-US" w:eastAsia="zh-Hans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ascii="宋体" w:hAnsi="宋体" w:eastAsia="宋体" w:cs="仿宋_GB2312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附件1-2： 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28"/>
          <w:szCs w:val="28"/>
          <w:lang w:val="en-US" w:eastAsia="zh-CN"/>
        </w:rPr>
        <w:t>教研组微能力点研修任务清单（模板）</w:t>
      </w:r>
    </w:p>
    <w:tbl>
      <w:tblPr>
        <w:tblStyle w:val="11"/>
        <w:tblW w:w="86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252"/>
        <w:gridCol w:w="1409"/>
        <w:gridCol w:w="1341"/>
        <w:gridCol w:w="51"/>
        <w:gridCol w:w="1373"/>
        <w:gridCol w:w="1392"/>
        <w:gridCol w:w="19"/>
        <w:gridCol w:w="1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4"/>
              </w:rPr>
              <w:t>学校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2"/>
                <w:szCs w:val="24"/>
              </w:rPr>
              <w:t>（例：未来小学）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4"/>
              </w:rPr>
              <w:t>教研组组长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2"/>
                <w:szCs w:val="24"/>
              </w:rPr>
              <w:t>（例：刘大）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4"/>
              </w:rPr>
              <w:t>学科教研组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2"/>
                <w:szCs w:val="24"/>
              </w:rPr>
              <w:t>（例：小学语文）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4"/>
              </w:rPr>
              <w:t>教研组成员</w:t>
            </w:r>
          </w:p>
        </w:tc>
        <w:tc>
          <w:tcPr>
            <w:tcW w:w="7248" w:type="dxa"/>
            <w:gridSpan w:val="7"/>
            <w:vAlign w:val="center"/>
          </w:tcPr>
          <w:p>
            <w:pPr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2"/>
                <w:szCs w:val="24"/>
              </w:rPr>
              <w:t>（例：张三、李四、小明）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8604" w:type="dxa"/>
            <w:gridSpan w:val="9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4"/>
              </w:rPr>
              <w:t>*文件依据：</w:t>
            </w:r>
            <w:r>
              <w:rPr>
                <w:rFonts w:hint="eastAsia" w:ascii="宋体" w:hAnsi="宋体" w:eastAsia="宋体"/>
                <w:sz w:val="22"/>
                <w:szCs w:val="24"/>
                <w:lang w:val="en-US" w:eastAsia="zh-CN"/>
              </w:rPr>
              <w:t>根据《三亚市</w:t>
            </w:r>
            <w:r>
              <w:rPr>
                <w:rFonts w:hint="eastAsia" w:ascii="宋体" w:hAnsi="宋体" w:eastAsia="宋体"/>
                <w:sz w:val="22"/>
                <w:szCs w:val="24"/>
              </w:rPr>
              <w:t>中小学教师信息技术应用能力工程</w:t>
            </w:r>
            <w:r>
              <w:rPr>
                <w:rFonts w:ascii="宋体" w:hAnsi="宋体" w:eastAsia="宋体"/>
                <w:sz w:val="22"/>
                <w:szCs w:val="24"/>
              </w:rPr>
              <w:t>2.0校本应用考核实施办法</w:t>
            </w:r>
            <w:r>
              <w:rPr>
                <w:rFonts w:hint="eastAsia" w:ascii="宋体" w:hAnsi="宋体" w:eastAsia="宋体"/>
                <w:sz w:val="22"/>
                <w:szCs w:val="24"/>
              </w:rPr>
              <w:t>》，由教研组长或学校完成教师的个人校本任务考核。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8604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4"/>
              </w:rPr>
              <w:t>研修任务流程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诊</w:t>
            </w: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一、诊断测评</w:t>
            </w:r>
          </w:p>
        </w:tc>
        <w:tc>
          <w:tcPr>
            <w:tcW w:w="5839" w:type="dxa"/>
            <w:gridSpan w:val="6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（通过自我诊断或网络研修平台训前诊断形成诊断报告）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选</w:t>
            </w: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二、明确</w:t>
            </w:r>
            <w:r>
              <w:rPr>
                <w:rFonts w:hint="eastAsia" w:ascii="宋体" w:hAnsi="宋体" w:eastAsia="宋体" w:cs="仿宋_GB2312"/>
                <w:sz w:val="24"/>
                <w:szCs w:val="28"/>
              </w:rPr>
              <w:t>微能力点</w:t>
            </w:r>
          </w:p>
        </w:tc>
        <w:tc>
          <w:tcPr>
            <w:tcW w:w="5839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例：</w:t>
            </w:r>
            <w:r>
              <w:rPr>
                <w:rFonts w:ascii="宋体" w:hAnsi="宋体" w:eastAsia="宋体"/>
                <w:color w:val="FF0000"/>
                <w:sz w:val="24"/>
                <w:szCs w:val="28"/>
              </w:rPr>
              <w:t>A7 技术支持的总结提升</w:t>
            </w: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学</w:t>
            </w: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三、理解</w:t>
            </w:r>
            <w:r>
              <w:rPr>
                <w:rFonts w:hint="eastAsia" w:ascii="宋体" w:hAnsi="宋体" w:eastAsia="宋体" w:cs="仿宋_GB2312"/>
                <w:sz w:val="24"/>
                <w:szCs w:val="28"/>
              </w:rPr>
              <w:t>微能力点</w:t>
            </w:r>
          </w:p>
        </w:tc>
        <w:tc>
          <w:tcPr>
            <w:tcW w:w="5839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（学习《</w:t>
            </w:r>
            <w:r>
              <w:rPr>
                <w:rFonts w:hint="eastAsia" w:ascii="宋体" w:hAnsi="宋体" w:eastAsia="宋体"/>
                <w:sz w:val="22"/>
                <w:szCs w:val="24"/>
                <w:lang w:val="en-US" w:eastAsia="zh-CN"/>
              </w:rPr>
              <w:t>三亚市</w:t>
            </w:r>
            <w:r>
              <w:rPr>
                <w:rFonts w:hint="eastAsia" w:ascii="宋体" w:hAnsi="宋体" w:eastAsia="宋体"/>
                <w:sz w:val="22"/>
                <w:szCs w:val="24"/>
              </w:rPr>
              <w:t>中小学教师信息技术应用能力工程</w:t>
            </w:r>
            <w:r>
              <w:rPr>
                <w:rFonts w:ascii="宋体" w:hAnsi="宋体" w:eastAsia="宋体"/>
                <w:sz w:val="22"/>
                <w:szCs w:val="24"/>
              </w:rPr>
              <w:t>2.0校本应用考核实施办法》</w:t>
            </w:r>
            <w:r>
              <w:rPr>
                <w:rFonts w:hint="eastAsia" w:ascii="宋体" w:hAnsi="宋体" w:eastAsia="宋体"/>
                <w:sz w:val="22"/>
                <w:szCs w:val="24"/>
              </w:rPr>
              <w:t>中所选能力点）</w:t>
            </w:r>
          </w:p>
          <w:p>
            <w:pPr>
              <w:jc w:val="left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例：小组长解读微能力点内涵。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四、微能力点学习计划</w:t>
            </w:r>
          </w:p>
        </w:tc>
        <w:tc>
          <w:tcPr>
            <w:tcW w:w="5839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（通过网络研修选学此能力点+教研组小组研学掌握本能力点相关知识与技能）</w:t>
            </w:r>
          </w:p>
          <w:p>
            <w:pPr>
              <w:jc w:val="left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例：列明学习方式、时间、地点等安排。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0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用</w:t>
            </w: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五、实践运用</w:t>
            </w:r>
          </w:p>
        </w:tc>
        <w:tc>
          <w:tcPr>
            <w:tcW w:w="5839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（根据本能力点中：“提交指南与评价标准”版块完成实践任务）</w:t>
            </w:r>
          </w:p>
          <w:p>
            <w:pPr>
              <w:jc w:val="left"/>
              <w:rPr>
                <w:rFonts w:ascii="宋体" w:hAnsi="宋体" w:eastAsia="宋体"/>
                <w:color w:val="FF000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2"/>
                <w:szCs w:val="24"/>
              </w:rPr>
              <w:t>例：A</w:t>
            </w:r>
            <w:r>
              <w:rPr>
                <w:rFonts w:ascii="宋体" w:hAnsi="宋体" w:eastAsia="宋体"/>
                <w:color w:val="FF0000"/>
                <w:sz w:val="22"/>
                <w:szCs w:val="24"/>
              </w:rPr>
              <w:t>7</w:t>
            </w:r>
            <w:r>
              <w:rPr>
                <w:rFonts w:hint="eastAsia" w:ascii="宋体" w:hAnsi="宋体" w:eastAsia="宋体"/>
                <w:color w:val="FF0000"/>
                <w:sz w:val="22"/>
                <w:szCs w:val="24"/>
              </w:rPr>
              <w:t>下的</w:t>
            </w:r>
          </w:p>
          <w:p>
            <w:pPr>
              <w:jc w:val="left"/>
              <w:rPr>
                <w:rFonts w:ascii="宋体" w:hAnsi="宋体" w:eastAsia="宋体"/>
                <w:color w:val="FF000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2"/>
                <w:szCs w:val="24"/>
              </w:rPr>
              <w:t>任务1</w:t>
            </w:r>
            <w:r>
              <w:rPr>
                <w:rFonts w:ascii="宋体" w:hAnsi="宋体" w:eastAsia="宋体"/>
                <w:color w:val="FF0000"/>
                <w:sz w:val="22"/>
                <w:szCs w:val="24"/>
              </w:rPr>
              <w:t>教学设计：请提交一份针对总结提升环节的教学设计，需包括教学主题、教学内容、目标、过程、所选技术以及技术使用的目的。</w:t>
            </w:r>
          </w:p>
          <w:p>
            <w:pPr>
              <w:jc w:val="left"/>
              <w:rPr>
                <w:rFonts w:ascii="宋体" w:hAnsi="宋体" w:eastAsia="宋体"/>
                <w:color w:val="FF000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2"/>
                <w:szCs w:val="24"/>
              </w:rPr>
              <w:t>任务2</w:t>
            </w:r>
            <w:r>
              <w:rPr>
                <w:rFonts w:ascii="宋体" w:hAnsi="宋体" w:eastAsia="宋体"/>
                <w:color w:val="FF0000"/>
                <w:sz w:val="22"/>
                <w:szCs w:val="24"/>
              </w:rPr>
              <w:t>课堂实录：依据上述教学设计，选取课堂代表性实录片段（需同时出现教师和学生），视频原则上不超过10分钟。</w:t>
            </w:r>
          </w:p>
          <w:p>
            <w:pPr>
              <w:jc w:val="left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2"/>
                <w:szCs w:val="24"/>
              </w:rPr>
              <w:t>任务3教学反思：该总结提升活动实施效果如何？信息技术的作用是否不可替代？是否存在值得改进的地方？请就教学设计与实施情况进行总结反思。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1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评</w:t>
            </w: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六、考核评价</w:t>
            </w:r>
          </w:p>
        </w:tc>
        <w:tc>
          <w:tcPr>
            <w:tcW w:w="5839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（根据本能力点中：“提交指南与评价标准”版块完成对学员任务结果的考核评价</w:t>
            </w:r>
            <w:r>
              <w:rPr>
                <w:rFonts w:hint="eastAsia" w:ascii="宋体" w:hAnsi="宋体" w:eastAsia="宋体"/>
                <w:sz w:val="22"/>
                <w:szCs w:val="24"/>
                <w:lang w:eastAsia="zh-CN"/>
              </w:rPr>
              <w:t>）</w:t>
            </w:r>
          </w:p>
          <w:p>
            <w:pPr>
              <w:jc w:val="left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小组成员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任务1考核结果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任务2考核结果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任务</w:t>
            </w:r>
            <w:r>
              <w:rPr>
                <w:rFonts w:ascii="宋体" w:hAnsi="宋体" w:eastAsia="宋体"/>
                <w:b/>
                <w:bCs/>
                <w:sz w:val="24"/>
                <w:szCs w:val="28"/>
              </w:rPr>
              <w:t>3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考核结果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例：张三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合格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优秀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8"/>
              </w:rPr>
              <w:t>不合格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（*根据人数添加行数）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8"/>
              </w:rPr>
            </w:pPr>
          </w:p>
        </w:tc>
        <w:tc>
          <w:tcPr>
            <w:tcW w:w="168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附件1-</w:t>
      </w:r>
      <w:r>
        <w:rPr>
          <w:rFonts w:hint="eastAsia" w:ascii="仿宋" w:hAnsi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28"/>
          <w:szCs w:val="28"/>
          <w:lang w:val="en-US" w:eastAsia="zh-CN" w:bidi="ar-SA"/>
        </w:rPr>
        <w:t>学校验收材料文件夹结构示意图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：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55880</wp:posOffset>
            </wp:positionH>
            <wp:positionV relativeFrom="paragraph">
              <wp:posOffset>133985</wp:posOffset>
            </wp:positionV>
            <wp:extent cx="4848225" cy="2181225"/>
            <wp:effectExtent l="0" t="0" r="9525" b="9525"/>
            <wp:wrapNone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rPr>
          <w:rFonts w:hint="eastAsia"/>
          <w:lang w:val="en-US" w:eastAsia="zh-Hans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Han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方正小标宋_GBK" w:hAnsi="方正小标宋_GBK" w:eastAsia="方正小标宋_GBK" w:cs="方正小标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附件2       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三亚市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中小学教师信息技术应用能力提升工程2.0教师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综合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结果汇总表</w:t>
      </w:r>
    </w:p>
    <w:p>
      <w:pPr>
        <w:widowControl/>
        <w:spacing w:before="156" w:beforeLines="50" w:line="300" w:lineRule="exact"/>
        <w:jc w:val="left"/>
        <w:rPr>
          <w:rFonts w:hint="default" w:ascii="仿宋_GB2312" w:hAnsi="仿宋_GB2312" w:eastAsia="仿宋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学校：（公章）                                          时间：</w:t>
      </w:r>
    </w:p>
    <w:tbl>
      <w:tblPr>
        <w:tblStyle w:val="11"/>
        <w:tblW w:w="14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1042"/>
        <w:gridCol w:w="1214"/>
        <w:gridCol w:w="2168"/>
        <w:gridCol w:w="1023"/>
        <w:gridCol w:w="1295"/>
        <w:gridCol w:w="1132"/>
        <w:gridCol w:w="1309"/>
        <w:gridCol w:w="1064"/>
        <w:gridCol w:w="1213"/>
        <w:gridCol w:w="1195"/>
        <w:gridCol w:w="1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  <w:vMerge w:val="restart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42" w:type="dxa"/>
            <w:vMerge w:val="restart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14" w:type="dxa"/>
            <w:vMerge w:val="restart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学分账号</w:t>
            </w:r>
          </w:p>
        </w:tc>
        <w:tc>
          <w:tcPr>
            <w:tcW w:w="2168" w:type="dxa"/>
            <w:vMerge w:val="restart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校本研修应用（分）</w:t>
            </w:r>
          </w:p>
        </w:tc>
        <w:tc>
          <w:tcPr>
            <w:tcW w:w="2441" w:type="dxa"/>
            <w:gridSpan w:val="2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网络研修（分）</w:t>
            </w:r>
          </w:p>
        </w:tc>
        <w:tc>
          <w:tcPr>
            <w:tcW w:w="2277" w:type="dxa"/>
            <w:gridSpan w:val="2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区域联动（分）</w:t>
            </w:r>
          </w:p>
        </w:tc>
        <w:tc>
          <w:tcPr>
            <w:tcW w:w="1195" w:type="dxa"/>
            <w:vMerge w:val="restart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综合分</w:t>
            </w:r>
          </w:p>
        </w:tc>
        <w:tc>
          <w:tcPr>
            <w:tcW w:w="1192" w:type="dxa"/>
            <w:vMerge w:val="restart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评价结果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  <w:vMerge w:val="continue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vMerge w:val="continue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8" w:type="dxa"/>
            <w:vMerge w:val="continue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295" w:type="dxa"/>
            <w:vAlign w:val="center"/>
          </w:tcPr>
          <w:p>
            <w:pPr>
              <w:widowControl/>
              <w:spacing w:before="156" w:beforeLines="50" w:line="300" w:lineRule="exact"/>
              <w:jc w:val="both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（占60%）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309" w:type="dxa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（占30%）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213" w:type="dxa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（占10%）</w:t>
            </w:r>
          </w:p>
        </w:tc>
        <w:tc>
          <w:tcPr>
            <w:tcW w:w="1195" w:type="dxa"/>
            <w:vMerge w:val="continue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vMerge w:val="continue"/>
            <w:vAlign w:val="center"/>
          </w:tcPr>
          <w:p>
            <w:pPr>
              <w:widowControl/>
              <w:spacing w:before="156" w:beforeLines="50" w:line="300" w:lineRule="exact"/>
              <w:jc w:val="center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示例</w:t>
            </w: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888888</w:t>
            </w: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语文</w:t>
            </w: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295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13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309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23.4</w:t>
            </w:r>
          </w:p>
        </w:tc>
        <w:tc>
          <w:tcPr>
            <w:tcW w:w="1064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21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1195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81.9</w:t>
            </w:r>
          </w:p>
        </w:tc>
        <w:tc>
          <w:tcPr>
            <w:tcW w:w="119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</w:t>
            </w: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66666</w:t>
            </w: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语文</w:t>
            </w: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295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49.2</w:t>
            </w:r>
          </w:p>
        </w:tc>
        <w:tc>
          <w:tcPr>
            <w:tcW w:w="113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309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22.5</w:t>
            </w:r>
          </w:p>
        </w:tc>
        <w:tc>
          <w:tcPr>
            <w:tcW w:w="1064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21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7.6</w:t>
            </w:r>
          </w:p>
        </w:tc>
        <w:tc>
          <w:tcPr>
            <w:tcW w:w="1195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79.3</w:t>
            </w:r>
          </w:p>
        </w:tc>
        <w:tc>
          <w:tcPr>
            <w:tcW w:w="119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5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132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09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064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13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195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192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4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default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4" w:type="dxa"/>
            <w:vAlign w:val="top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 w:cs="Times New Roman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83" w:type="dxa"/>
          </w:tcPr>
          <w:p>
            <w:pPr>
              <w:widowControl/>
              <w:spacing w:before="156" w:beforeLines="50" w:line="300" w:lineRule="exact"/>
              <w:jc w:val="center"/>
              <w:rPr>
                <w:rFonts w:hint="eastAsia" w:ascii="仿宋_GB2312" w:hAnsi="仿宋_GB2312" w:eastAsia="仿宋_GB2312"/>
                <w:color w:val="000000" w:themeColor="text1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8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4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5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</w:tcPr>
          <w:p>
            <w:pPr>
              <w:widowControl/>
              <w:spacing w:before="156" w:beforeLines="50" w:line="300" w:lineRule="exact"/>
              <w:jc w:val="left"/>
              <w:rPr>
                <w:rFonts w:ascii="仿宋_GB2312" w:hAnsi="仿宋_GB2312" w:eastAsia="仿宋_GB2312"/>
                <w:color w:val="000000" w:themeColor="text1"/>
                <w:sz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numPr>
          <w:ilvl w:val="0"/>
          <w:numId w:val="1"/>
        </w:numPr>
        <w:spacing w:before="156" w:beforeLines="50" w:line="300" w:lineRule="exact"/>
        <w:jc w:val="left"/>
        <w:rPr>
          <w:rFonts w:hint="eastAsia" w:ascii="仿宋_GB2312" w:hAnsi="仿宋_GB2312" w:eastAsia="仿宋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综合分=校本研修应用（60%)+网络研修（30%）+区域联动（10%）</w:t>
      </w:r>
    </w:p>
    <w:p>
      <w:pPr>
        <w:widowControl/>
        <w:numPr>
          <w:ilvl w:val="0"/>
          <w:numId w:val="1"/>
        </w:numPr>
        <w:spacing w:before="156" w:beforeLines="50" w:line="300" w:lineRule="exact"/>
        <w:jc w:val="left"/>
        <w:rPr>
          <w:rFonts w:hint="eastAsia"/>
          <w:lang w:val="en-US" w:eastAsia="zh-Hans"/>
        </w:rPr>
      </w:pPr>
      <w:r>
        <w:rPr>
          <w:rFonts w:hint="eastAsia" w:ascii="仿宋_GB2312" w:hAnsi="仿宋_GB2312" w:eastAsia="仿宋_GB2312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评价结果：85-100分，优秀；60-84分，合格；60分以下，不合格。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DEC0BB2-9B62-4DE8-BA48-515711DA66E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17413A7-4D36-43AA-AFDC-DC6CCC81098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09B4F8B0-2A98-4018-996B-726DC42661F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6C184284-6847-4887-B7A3-C6DE7504177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62D5338E-4267-4838-B8C1-D01E0F7B04F3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5E7DCDA9-F8CB-40E9-AFD1-02076823048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24250"/>
    <w:multiLevelType w:val="singleLevel"/>
    <w:tmpl w:val="0BA2425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NDdjZWY5Y2YyMzU0OTE0NGU4YWZkOTljM2IzYTUifQ=="/>
  </w:docVars>
  <w:rsids>
    <w:rsidRoot w:val="FFFF01A7"/>
    <w:rsid w:val="052A4E0E"/>
    <w:rsid w:val="09386D90"/>
    <w:rsid w:val="0DA17FC3"/>
    <w:rsid w:val="0F9DA86B"/>
    <w:rsid w:val="103A8E34"/>
    <w:rsid w:val="157FC7EB"/>
    <w:rsid w:val="172F68A1"/>
    <w:rsid w:val="18FA4C8D"/>
    <w:rsid w:val="1FE10954"/>
    <w:rsid w:val="25DFD0FB"/>
    <w:rsid w:val="26CA2A70"/>
    <w:rsid w:val="2BF80FF3"/>
    <w:rsid w:val="2BFC0A60"/>
    <w:rsid w:val="2FDFB699"/>
    <w:rsid w:val="2FE7A577"/>
    <w:rsid w:val="31BFF931"/>
    <w:rsid w:val="333FC854"/>
    <w:rsid w:val="354705A9"/>
    <w:rsid w:val="3699B284"/>
    <w:rsid w:val="36FB35A2"/>
    <w:rsid w:val="37B6198F"/>
    <w:rsid w:val="37DF052A"/>
    <w:rsid w:val="37FDA7E7"/>
    <w:rsid w:val="37FF6EF7"/>
    <w:rsid w:val="39DF1D3B"/>
    <w:rsid w:val="3C696DBD"/>
    <w:rsid w:val="3CB0609F"/>
    <w:rsid w:val="3CF508B7"/>
    <w:rsid w:val="3CF74154"/>
    <w:rsid w:val="3DE7C88B"/>
    <w:rsid w:val="3DFDC54C"/>
    <w:rsid w:val="3EEDE580"/>
    <w:rsid w:val="3EF4634C"/>
    <w:rsid w:val="3EFA234F"/>
    <w:rsid w:val="3EFD5F95"/>
    <w:rsid w:val="3F33C46A"/>
    <w:rsid w:val="3F596794"/>
    <w:rsid w:val="3FCB20CF"/>
    <w:rsid w:val="3FEF0F30"/>
    <w:rsid w:val="3FF7BBF2"/>
    <w:rsid w:val="42A47894"/>
    <w:rsid w:val="478F28F1"/>
    <w:rsid w:val="47DFA524"/>
    <w:rsid w:val="48CB5B7A"/>
    <w:rsid w:val="4B6F4319"/>
    <w:rsid w:val="4F37DC03"/>
    <w:rsid w:val="517FABE5"/>
    <w:rsid w:val="555B5671"/>
    <w:rsid w:val="56C9464E"/>
    <w:rsid w:val="56FC29BD"/>
    <w:rsid w:val="57B44945"/>
    <w:rsid w:val="57FBAA67"/>
    <w:rsid w:val="58FA0A99"/>
    <w:rsid w:val="5B66ABD4"/>
    <w:rsid w:val="5BBB484F"/>
    <w:rsid w:val="5BEC31D7"/>
    <w:rsid w:val="5C778AA1"/>
    <w:rsid w:val="5E5FF99B"/>
    <w:rsid w:val="5E6FAEAA"/>
    <w:rsid w:val="5EEF360F"/>
    <w:rsid w:val="5EF71457"/>
    <w:rsid w:val="5EFD3BF9"/>
    <w:rsid w:val="5F1F2370"/>
    <w:rsid w:val="5F3E9269"/>
    <w:rsid w:val="5FB19BC3"/>
    <w:rsid w:val="5FD37394"/>
    <w:rsid w:val="5FD517EB"/>
    <w:rsid w:val="5FF9757F"/>
    <w:rsid w:val="5FFC3EB2"/>
    <w:rsid w:val="5FFF8988"/>
    <w:rsid w:val="611FCBCD"/>
    <w:rsid w:val="63B7BF82"/>
    <w:rsid w:val="63FBEFC4"/>
    <w:rsid w:val="63FFCDD9"/>
    <w:rsid w:val="64EBEFEB"/>
    <w:rsid w:val="657F8623"/>
    <w:rsid w:val="6BE71641"/>
    <w:rsid w:val="6C6B99DF"/>
    <w:rsid w:val="6CF3C414"/>
    <w:rsid w:val="6D5F0BDF"/>
    <w:rsid w:val="6DFD942D"/>
    <w:rsid w:val="6EBD8772"/>
    <w:rsid w:val="6EDDC8F1"/>
    <w:rsid w:val="6F77E4BD"/>
    <w:rsid w:val="6F88450D"/>
    <w:rsid w:val="6FB72A36"/>
    <w:rsid w:val="6FDE0638"/>
    <w:rsid w:val="6FFF71BD"/>
    <w:rsid w:val="6FFFE614"/>
    <w:rsid w:val="71EC4818"/>
    <w:rsid w:val="71FB68D7"/>
    <w:rsid w:val="71FD2681"/>
    <w:rsid w:val="72DF2F49"/>
    <w:rsid w:val="7379F827"/>
    <w:rsid w:val="73BF7902"/>
    <w:rsid w:val="73FF656E"/>
    <w:rsid w:val="73FF707E"/>
    <w:rsid w:val="745C191B"/>
    <w:rsid w:val="74BE9029"/>
    <w:rsid w:val="74FAD29F"/>
    <w:rsid w:val="75CFBAE1"/>
    <w:rsid w:val="75DEE6D0"/>
    <w:rsid w:val="75F5D57E"/>
    <w:rsid w:val="75F79C83"/>
    <w:rsid w:val="75FFF481"/>
    <w:rsid w:val="767DD857"/>
    <w:rsid w:val="76B78AD8"/>
    <w:rsid w:val="76C557A9"/>
    <w:rsid w:val="76DDE637"/>
    <w:rsid w:val="76FBE4AA"/>
    <w:rsid w:val="773DB475"/>
    <w:rsid w:val="77696863"/>
    <w:rsid w:val="777D6EF6"/>
    <w:rsid w:val="777DF9BF"/>
    <w:rsid w:val="77BE967F"/>
    <w:rsid w:val="77BF7719"/>
    <w:rsid w:val="77DABAEC"/>
    <w:rsid w:val="77DE8B41"/>
    <w:rsid w:val="77F5AA1D"/>
    <w:rsid w:val="77F7A7FB"/>
    <w:rsid w:val="77F7E59E"/>
    <w:rsid w:val="77FD6EC5"/>
    <w:rsid w:val="77FF4C96"/>
    <w:rsid w:val="77FF8B82"/>
    <w:rsid w:val="7A133706"/>
    <w:rsid w:val="7A39FB04"/>
    <w:rsid w:val="7A5E12F0"/>
    <w:rsid w:val="7A7F9DF5"/>
    <w:rsid w:val="7B3F6D10"/>
    <w:rsid w:val="7BA742E3"/>
    <w:rsid w:val="7BCC5E74"/>
    <w:rsid w:val="7BCE2D6C"/>
    <w:rsid w:val="7BEF7BA3"/>
    <w:rsid w:val="7BFB0985"/>
    <w:rsid w:val="7BFDE659"/>
    <w:rsid w:val="7BFF4693"/>
    <w:rsid w:val="7C76616A"/>
    <w:rsid w:val="7C7F83DE"/>
    <w:rsid w:val="7CAE4B02"/>
    <w:rsid w:val="7CD4357A"/>
    <w:rsid w:val="7CE7A2C1"/>
    <w:rsid w:val="7D142DC1"/>
    <w:rsid w:val="7D5B6092"/>
    <w:rsid w:val="7D7EC7F6"/>
    <w:rsid w:val="7D865FF3"/>
    <w:rsid w:val="7D9D3F1B"/>
    <w:rsid w:val="7DBD5406"/>
    <w:rsid w:val="7DDF1C5D"/>
    <w:rsid w:val="7DF3360E"/>
    <w:rsid w:val="7DFCB451"/>
    <w:rsid w:val="7DFFD276"/>
    <w:rsid w:val="7E7E4FAB"/>
    <w:rsid w:val="7E9EF9E4"/>
    <w:rsid w:val="7ED758BF"/>
    <w:rsid w:val="7ED859C2"/>
    <w:rsid w:val="7EDBAC1F"/>
    <w:rsid w:val="7EDBB7C1"/>
    <w:rsid w:val="7EF719AE"/>
    <w:rsid w:val="7F2F76D8"/>
    <w:rsid w:val="7F3BBF47"/>
    <w:rsid w:val="7F5F0071"/>
    <w:rsid w:val="7F73663A"/>
    <w:rsid w:val="7F7A8622"/>
    <w:rsid w:val="7F7F90DB"/>
    <w:rsid w:val="7F9F5CC7"/>
    <w:rsid w:val="7FA91D62"/>
    <w:rsid w:val="7FBDBCC4"/>
    <w:rsid w:val="7FDE1786"/>
    <w:rsid w:val="7FE5A9D3"/>
    <w:rsid w:val="7FEE7379"/>
    <w:rsid w:val="7FF7B425"/>
    <w:rsid w:val="7FFCE08D"/>
    <w:rsid w:val="7FFD60A1"/>
    <w:rsid w:val="7FFD7839"/>
    <w:rsid w:val="7FFE05E2"/>
    <w:rsid w:val="7FFED125"/>
    <w:rsid w:val="7FFF0966"/>
    <w:rsid w:val="7FFF23D4"/>
    <w:rsid w:val="7FFF4517"/>
    <w:rsid w:val="7FFF4E10"/>
    <w:rsid w:val="7FFF7F5C"/>
    <w:rsid w:val="87EF99BA"/>
    <w:rsid w:val="8FFFF5E1"/>
    <w:rsid w:val="95F32F7C"/>
    <w:rsid w:val="96BDD80A"/>
    <w:rsid w:val="99FED6AB"/>
    <w:rsid w:val="9AFF5FD5"/>
    <w:rsid w:val="9BBD44C0"/>
    <w:rsid w:val="9BFDE126"/>
    <w:rsid w:val="9ECD6EC6"/>
    <w:rsid w:val="9F7BC881"/>
    <w:rsid w:val="9F9FF3F6"/>
    <w:rsid w:val="9FB77233"/>
    <w:rsid w:val="A4E7C5A4"/>
    <w:rsid w:val="A5BFD088"/>
    <w:rsid w:val="A79F9029"/>
    <w:rsid w:val="A9F3C164"/>
    <w:rsid w:val="AA42CF63"/>
    <w:rsid w:val="ABFF4DCC"/>
    <w:rsid w:val="ADFA9D28"/>
    <w:rsid w:val="AF6FB5FF"/>
    <w:rsid w:val="AFCF5D23"/>
    <w:rsid w:val="AFD7A85A"/>
    <w:rsid w:val="AFF923E5"/>
    <w:rsid w:val="B3777997"/>
    <w:rsid w:val="B38F706B"/>
    <w:rsid w:val="B5BB9041"/>
    <w:rsid w:val="B69F2CC3"/>
    <w:rsid w:val="B6BF8343"/>
    <w:rsid w:val="B77FFB61"/>
    <w:rsid w:val="B7CFA8A7"/>
    <w:rsid w:val="B7DDB623"/>
    <w:rsid w:val="BBDC8AE4"/>
    <w:rsid w:val="BCBDD30F"/>
    <w:rsid w:val="BD4F8D68"/>
    <w:rsid w:val="BDBB6499"/>
    <w:rsid w:val="BDDF7704"/>
    <w:rsid w:val="BF7F180C"/>
    <w:rsid w:val="BFBF3FB5"/>
    <w:rsid w:val="BFF384F0"/>
    <w:rsid w:val="BFFF7AD2"/>
    <w:rsid w:val="CB5E8BBF"/>
    <w:rsid w:val="CD5D7CBE"/>
    <w:rsid w:val="CD790BF0"/>
    <w:rsid w:val="CFF4B3C7"/>
    <w:rsid w:val="CFFF96B7"/>
    <w:rsid w:val="D5FB5964"/>
    <w:rsid w:val="D74EFE4A"/>
    <w:rsid w:val="D776C8B0"/>
    <w:rsid w:val="D7780877"/>
    <w:rsid w:val="DB33C16D"/>
    <w:rsid w:val="DBFD0B72"/>
    <w:rsid w:val="DBFDB2B6"/>
    <w:rsid w:val="DC97C436"/>
    <w:rsid w:val="DDEF0478"/>
    <w:rsid w:val="DEB90FB6"/>
    <w:rsid w:val="DEB9FDD5"/>
    <w:rsid w:val="DEBB3344"/>
    <w:rsid w:val="DFB9A32F"/>
    <w:rsid w:val="DFBF7BD0"/>
    <w:rsid w:val="DFCF5F9B"/>
    <w:rsid w:val="DFEB0D72"/>
    <w:rsid w:val="DFEBAD07"/>
    <w:rsid w:val="DFF6FBD2"/>
    <w:rsid w:val="DFF7D3A7"/>
    <w:rsid w:val="DFFF6447"/>
    <w:rsid w:val="DFFF7170"/>
    <w:rsid w:val="DFFFC1FD"/>
    <w:rsid w:val="E3FE8B62"/>
    <w:rsid w:val="E7DA0E15"/>
    <w:rsid w:val="E7DE21B4"/>
    <w:rsid w:val="EB2514E9"/>
    <w:rsid w:val="EB746F7A"/>
    <w:rsid w:val="EDEDA9CB"/>
    <w:rsid w:val="EEFD1E9C"/>
    <w:rsid w:val="EF359C1B"/>
    <w:rsid w:val="EF368CC0"/>
    <w:rsid w:val="EFAF9F0B"/>
    <w:rsid w:val="EFFF3196"/>
    <w:rsid w:val="EFFF4D38"/>
    <w:rsid w:val="F0DF98E8"/>
    <w:rsid w:val="F1EF6A28"/>
    <w:rsid w:val="F3EF3B4F"/>
    <w:rsid w:val="F3FF6FA4"/>
    <w:rsid w:val="F5EF4F74"/>
    <w:rsid w:val="F6CD9F37"/>
    <w:rsid w:val="F7B99323"/>
    <w:rsid w:val="F7BDFC81"/>
    <w:rsid w:val="F7D72048"/>
    <w:rsid w:val="F7DA49A0"/>
    <w:rsid w:val="F7DC262B"/>
    <w:rsid w:val="F7E4814B"/>
    <w:rsid w:val="F7E8A7F9"/>
    <w:rsid w:val="F7E914B5"/>
    <w:rsid w:val="F7EFB4C1"/>
    <w:rsid w:val="F7F71921"/>
    <w:rsid w:val="F9F26F01"/>
    <w:rsid w:val="FADB285C"/>
    <w:rsid w:val="FB2D23C1"/>
    <w:rsid w:val="FBD0D57C"/>
    <w:rsid w:val="FBFBFBE6"/>
    <w:rsid w:val="FBFD49D9"/>
    <w:rsid w:val="FBFDB513"/>
    <w:rsid w:val="FBFDCF97"/>
    <w:rsid w:val="FBFF1973"/>
    <w:rsid w:val="FC7F090B"/>
    <w:rsid w:val="FCDE2B16"/>
    <w:rsid w:val="FCE94297"/>
    <w:rsid w:val="FCFBF069"/>
    <w:rsid w:val="FD37F13C"/>
    <w:rsid w:val="FD4B309A"/>
    <w:rsid w:val="FD65054C"/>
    <w:rsid w:val="FD7BCA93"/>
    <w:rsid w:val="FD7F02F7"/>
    <w:rsid w:val="FD947D8E"/>
    <w:rsid w:val="FDAF9323"/>
    <w:rsid w:val="FDBE9420"/>
    <w:rsid w:val="FDBF99F6"/>
    <w:rsid w:val="FDFD2812"/>
    <w:rsid w:val="FDFF53C9"/>
    <w:rsid w:val="FE3E3967"/>
    <w:rsid w:val="FEB37A27"/>
    <w:rsid w:val="FEBD2393"/>
    <w:rsid w:val="FECFF66F"/>
    <w:rsid w:val="FEEE3446"/>
    <w:rsid w:val="FEF65F45"/>
    <w:rsid w:val="FF334B88"/>
    <w:rsid w:val="FF3F6435"/>
    <w:rsid w:val="FF59205E"/>
    <w:rsid w:val="FF5F3413"/>
    <w:rsid w:val="FF7FC898"/>
    <w:rsid w:val="FF9AB795"/>
    <w:rsid w:val="FF9FA01F"/>
    <w:rsid w:val="FF9FB6B4"/>
    <w:rsid w:val="FFA11AE2"/>
    <w:rsid w:val="FFB7A7C2"/>
    <w:rsid w:val="FFBFF9EF"/>
    <w:rsid w:val="FFD65D76"/>
    <w:rsid w:val="FFD7E42E"/>
    <w:rsid w:val="FFDE471C"/>
    <w:rsid w:val="FFDF8D1A"/>
    <w:rsid w:val="FFED9C37"/>
    <w:rsid w:val="FFF5D28F"/>
    <w:rsid w:val="FFFD6105"/>
    <w:rsid w:val="FFFDDFAB"/>
    <w:rsid w:val="FFFF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7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DejaVu Sans" w:hAnsi="DejaVu Sans" w:eastAsia="方正黑体_GBK"/>
      <w:b/>
      <w:sz w:val="32"/>
    </w:rPr>
  </w:style>
  <w:style w:type="paragraph" w:styleId="8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/>
      <w:ind w:firstLine="420" w:firstLineChars="100"/>
      <w:jc w:val="both"/>
    </w:pPr>
    <w:rPr>
      <w:rFonts w:ascii="Calibri" w:hAnsi="Calibri"/>
      <w:kern w:val="2"/>
    </w:rPr>
  </w:style>
  <w:style w:type="paragraph" w:styleId="3">
    <w:name w:val="Body Text"/>
    <w:basedOn w:val="1"/>
    <w:next w:val="4"/>
    <w:qFormat/>
    <w:uiPriority w:val="0"/>
    <w:rPr>
      <w:rFonts w:ascii="仿宋" w:hAnsi="仿宋" w:eastAsia="仿宋" w:cs="仿宋"/>
      <w:sz w:val="24"/>
      <w:szCs w:val="24"/>
      <w:lang w:val="zh-CN" w:eastAsia="zh-CN" w:bidi="zh-CN"/>
    </w:rPr>
  </w:style>
  <w:style w:type="paragraph" w:styleId="4">
    <w:name w:val="header"/>
    <w:basedOn w:val="1"/>
    <w:next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Indent"/>
    <w:basedOn w:val="1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semiHidden/>
    <w:unhideWhenUsed/>
    <w:qFormat/>
    <w:uiPriority w:val="99"/>
  </w:style>
  <w:style w:type="paragraph" w:customStyle="1" w:styleId="14">
    <w:name w:val="0正文"/>
    <w:basedOn w:val="15"/>
    <w:qFormat/>
    <w:uiPriority w:val="0"/>
    <w:pPr>
      <w:spacing w:line="400" w:lineRule="exact"/>
    </w:pPr>
    <w:rPr>
      <w:rFonts w:ascii="微软雅黑" w:hAnsi="微软雅黑" w:eastAsia="微软雅黑" w:cs="Helvetica"/>
      <w:szCs w:val="22"/>
      <w:shd w:val="clear" w:color="auto" w:fill="FFFFFF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1924</Words>
  <Characters>2030</Characters>
  <Lines>0</Lines>
  <Paragraphs>0</Paragraphs>
  <TotalTime>2</TotalTime>
  <ScaleCrop>false</ScaleCrop>
  <LinksUpToDate>false</LinksUpToDate>
  <CharactersWithSpaces>2162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2022-03-25T09:24:00Z</dcterms:created>
  <dc:creator>ayudesi</dc:creator>
  <cp:lastModifiedBy>南海风</cp:lastModifiedBy>
  <cp:lastPrinted>2022-12-15T08:04:00Z</cp:lastPrinted>
  <dcterms:modified xsi:type="dcterms:W3CDTF">2022-12-15T08:39:49Z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8F85A7C82D24463AA900FC7A0C11B077</vt:lpwstr>
  </property>
</Properties>
</file>