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firstLine="562" w:firstLineChars="200"/>
        <w:jc w:val="left"/>
        <w:textAlignment w:val="center"/>
        <w:rPr>
          <w:rFonts w:hint="default"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lang w:val="en-US" w:eastAsia="zh-CN"/>
        </w:rPr>
        <w:t>八年级下册 第五单元《在长江源头各拉丹东》第一课时</w:t>
      </w:r>
    </w:p>
    <w:p>
      <w:pPr>
        <w:numPr>
          <w:numId w:val="0"/>
        </w:numPr>
        <w:rPr>
          <w:rFonts w:hint="eastAsia"/>
          <w:lang w:val="en-US" w:eastAsia="zh-CN"/>
        </w:rPr>
      </w:pPr>
    </w:p>
    <w:p>
      <w:pPr>
        <w:numPr>
          <w:ilvl w:val="0"/>
          <w:numId w:val="1"/>
        </w:numPr>
        <w:rPr>
          <w:rFonts w:hint="eastAsia"/>
          <w:lang w:val="en-US" w:eastAsia="zh-CN"/>
        </w:rPr>
      </w:pPr>
      <w:r>
        <w:rPr>
          <w:rFonts w:hint="eastAsia"/>
          <w:lang w:val="en-US" w:eastAsia="zh-CN"/>
        </w:rPr>
        <w:t>作业内容：</w:t>
      </w:r>
    </w:p>
    <w:p>
      <w:pPr>
        <w:numPr>
          <w:ilvl w:val="0"/>
          <w:numId w:val="2"/>
        </w:numPr>
        <w:rPr>
          <w:rFonts w:hint="eastAsia"/>
          <w:lang w:val="en-US" w:eastAsia="zh-CN"/>
        </w:rPr>
      </w:pPr>
      <w:r>
        <w:rPr>
          <w:rFonts w:hint="eastAsia"/>
          <w:lang w:val="en-US" w:eastAsia="zh-CN"/>
        </w:rPr>
        <w:t>查找资料，了解各拉丹冬的地理位置和气候特点。想一想，这里为什么会成为长江的源头？</w:t>
      </w:r>
    </w:p>
    <w:p>
      <w:pPr>
        <w:numPr>
          <w:numId w:val="0"/>
        </w:numPr>
        <w:rPr>
          <w:rFonts w:hint="eastAsia"/>
          <w:u w:val="single"/>
          <w:lang w:val="en-US" w:eastAsia="zh-CN"/>
        </w:rPr>
      </w:pPr>
      <w:r>
        <w:rPr>
          <w:rFonts w:hint="eastAsia"/>
          <w:u w:val="single"/>
          <w:lang w:val="en-US" w:eastAsia="zh-CN"/>
        </w:rPr>
        <w:t xml:space="preserve">                                                                                   </w:t>
      </w:r>
    </w:p>
    <w:p>
      <w:pPr>
        <w:numPr>
          <w:numId w:val="0"/>
        </w:numPr>
        <w:rPr>
          <w:rFonts w:hint="eastAsia"/>
          <w:u w:val="single"/>
          <w:lang w:val="en-US" w:eastAsia="zh-CN"/>
        </w:rPr>
      </w:pPr>
      <w:r>
        <w:rPr>
          <w:rFonts w:hint="eastAsia"/>
          <w:u w:val="single"/>
          <w:lang w:val="en-US" w:eastAsia="zh-CN"/>
        </w:rPr>
        <w:t xml:space="preserve">                                                                               </w:t>
      </w:r>
    </w:p>
    <w:p>
      <w:pPr>
        <w:numPr>
          <w:numId w:val="0"/>
        </w:numPr>
        <w:rPr>
          <w:rFonts w:hint="eastAsia"/>
          <w:u w:val="single"/>
          <w:lang w:val="en-US" w:eastAsia="zh-CN"/>
        </w:rPr>
      </w:pPr>
      <w:r>
        <w:rPr>
          <w:rFonts w:hint="eastAsia"/>
          <w:u w:val="single"/>
          <w:lang w:val="en-US" w:eastAsia="zh-CN"/>
        </w:rPr>
        <w:t xml:space="preserve">                                                                                 </w:t>
      </w:r>
    </w:p>
    <w:p>
      <w:pPr>
        <w:numPr>
          <w:ilvl w:val="0"/>
          <w:numId w:val="2"/>
        </w:numPr>
        <w:ind w:left="0" w:leftChars="0" w:firstLine="0" w:firstLineChars="0"/>
        <w:rPr>
          <w:rFonts w:hint="eastAsia"/>
          <w:u w:val="none"/>
          <w:lang w:val="en-US" w:eastAsia="zh-CN"/>
        </w:rPr>
      </w:pPr>
      <w:r>
        <w:rPr>
          <w:rFonts w:hint="eastAsia"/>
          <w:u w:val="none"/>
          <w:lang w:val="en-US" w:eastAsia="zh-CN"/>
        </w:rPr>
        <w:t>本篇游记采用移步换景的写作方法，请你在文中找出有关行踪的词语。</w:t>
      </w:r>
    </w:p>
    <w:p>
      <w:pPr>
        <w:numPr>
          <w:numId w:val="0"/>
        </w:numPr>
        <w:ind w:leftChars="0"/>
        <w:rPr>
          <w:rFonts w:hint="eastAsia"/>
          <w:u w:val="single"/>
          <w:lang w:val="en-US" w:eastAsia="zh-CN"/>
        </w:rPr>
      </w:pPr>
    </w:p>
    <w:p>
      <w:pPr>
        <w:numPr>
          <w:numId w:val="0"/>
        </w:numPr>
        <w:ind w:leftChars="0"/>
        <w:rPr>
          <w:rFonts w:hint="eastAsia"/>
          <w:u w:val="none"/>
          <w:lang w:val="en-US" w:eastAsia="zh-CN"/>
        </w:rPr>
      </w:pPr>
      <w:r>
        <w:rPr>
          <w:rFonts w:hint="eastAsia"/>
          <w:u w:val="single"/>
          <w:lang w:val="en-US" w:eastAsia="zh-CN"/>
        </w:rPr>
        <w:t xml:space="preserve">                                                                                 </w:t>
      </w:r>
    </w:p>
    <w:p>
      <w:pPr>
        <w:numPr>
          <w:numId w:val="0"/>
        </w:numPr>
        <w:ind w:leftChars="0"/>
        <w:rPr>
          <w:rFonts w:hint="eastAsia"/>
          <w:u w:val="single"/>
          <w:lang w:val="en-US" w:eastAsia="zh-CN"/>
        </w:rPr>
      </w:pPr>
      <w:r>
        <w:rPr>
          <w:rFonts w:hint="eastAsia"/>
          <w:u w:val="none"/>
          <w:lang w:val="en-US" w:eastAsia="zh-CN"/>
        </w:rPr>
        <w:t xml:space="preserve">                                                                                  </w:t>
      </w:r>
    </w:p>
    <w:p>
      <w:pPr>
        <w:numPr>
          <w:ilvl w:val="0"/>
          <w:numId w:val="2"/>
        </w:numPr>
        <w:ind w:left="0" w:leftChars="0" w:firstLine="0" w:firstLineChars="0"/>
        <w:rPr>
          <w:rFonts w:hint="eastAsia" w:ascii="宋体" w:hAnsi="宋体" w:eastAsia="宋体" w:cs="宋体"/>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1"/>
          <w:szCs w:val="21"/>
          <w:shd w:val="clear" w:fill="FFFFFF"/>
        </w:rPr>
        <w:t>各拉丹冬雪山的神异壮美</w:t>
      </w:r>
      <w:r>
        <w:rPr>
          <w:rFonts w:hint="eastAsia" w:ascii="宋体" w:hAnsi="宋体" w:eastAsia="宋体" w:cs="宋体"/>
          <w:i w:val="0"/>
          <w:iCs w:val="0"/>
          <w:caps w:val="0"/>
          <w:color w:val="000000"/>
          <w:spacing w:val="0"/>
          <w:sz w:val="21"/>
          <w:szCs w:val="21"/>
          <w:shd w:val="clear" w:fill="FFFFFF"/>
          <w:lang w:val="en-US" w:eastAsia="zh-CN"/>
        </w:rPr>
        <w:t>惊讶倒你了么？你是不是也想着去品读文中美句呢？请试着从修辞的角度来分析下面的句子的妙处，任选两句作答。</w:t>
      </w:r>
    </w:p>
    <w:p>
      <w:pPr>
        <w:numPr>
          <w:ilvl w:val="0"/>
          <w:numId w:val="3"/>
        </w:numPr>
        <w:ind w:leftChars="0"/>
        <w:rPr>
          <w:rFonts w:hint="eastAsia" w:ascii="楷体" w:hAnsi="楷体" w:eastAsia="楷体" w:cs="楷体"/>
          <w:i w:val="0"/>
          <w:iCs w:val="0"/>
          <w:caps w:val="0"/>
          <w:color w:val="000000"/>
          <w:spacing w:val="0"/>
          <w:sz w:val="21"/>
          <w:szCs w:val="21"/>
          <w:shd w:val="clear" w:fill="FFFFFF"/>
        </w:rPr>
      </w:pPr>
      <w:r>
        <w:rPr>
          <w:rFonts w:hint="eastAsia" w:ascii="楷体" w:hAnsi="楷体" w:eastAsia="楷体" w:cs="楷体"/>
          <w:i w:val="0"/>
          <w:iCs w:val="0"/>
          <w:caps w:val="0"/>
          <w:color w:val="000000"/>
          <w:spacing w:val="0"/>
          <w:sz w:val="21"/>
          <w:szCs w:val="21"/>
          <w:shd w:val="clear" w:fill="FFFFFF"/>
        </w:rPr>
        <w:t>阳光使这位身披白色披风的巨人变化多端：融雪处裸露出大山黧黑的骨骼，有如刀削一般，棱角与层次毕现，富有雕塑感。</w:t>
      </w:r>
    </w:p>
    <w:p>
      <w:pPr>
        <w:numPr>
          <w:ilvl w:val="0"/>
          <w:numId w:val="3"/>
        </w:numPr>
        <w:ind w:left="0" w:leftChars="0" w:firstLine="0" w:firstLineChars="0"/>
        <w:rPr>
          <w:rFonts w:hint="eastAsia" w:ascii="楷体" w:hAnsi="楷体" w:eastAsia="楷体" w:cs="楷体"/>
          <w:i w:val="0"/>
          <w:iCs w:val="0"/>
          <w:caps w:val="0"/>
          <w:color w:val="000000"/>
          <w:spacing w:val="0"/>
          <w:sz w:val="21"/>
          <w:szCs w:val="21"/>
          <w:shd w:val="clear" w:fill="FFFFFF"/>
        </w:rPr>
      </w:pPr>
      <w:r>
        <w:rPr>
          <w:rFonts w:hint="eastAsia" w:ascii="楷体" w:hAnsi="楷体" w:eastAsia="楷体" w:cs="楷体"/>
          <w:i w:val="0"/>
          <w:iCs w:val="0"/>
          <w:caps w:val="0"/>
          <w:color w:val="000000"/>
          <w:spacing w:val="0"/>
          <w:sz w:val="21"/>
          <w:szCs w:val="21"/>
          <w:shd w:val="clear" w:fill="FFFFFF"/>
        </w:rPr>
        <w:t>频频小震酝酿着某一两次大地震：手背生起冻疮，肩背脖颈疼痛得不敢活动，连夜高烧，不思饮食，……活动时只能以极轻极慢动作进行，犹如霹雳舞的“太空步”。</w:t>
      </w:r>
    </w:p>
    <w:p>
      <w:pPr>
        <w:numPr>
          <w:ilvl w:val="0"/>
          <w:numId w:val="3"/>
        </w:numPr>
        <w:ind w:left="0" w:leftChars="0" w:firstLine="0" w:firstLineChars="0"/>
        <w:rPr>
          <w:rFonts w:hint="eastAsia" w:ascii="楷体" w:hAnsi="楷体" w:eastAsia="楷体" w:cs="楷体"/>
          <w:i w:val="0"/>
          <w:iCs w:val="0"/>
          <w:caps w:val="0"/>
          <w:color w:val="000000"/>
          <w:spacing w:val="0"/>
          <w:sz w:val="21"/>
          <w:szCs w:val="21"/>
          <w:shd w:val="clear" w:fill="FFFFFF"/>
        </w:rPr>
      </w:pPr>
      <w:r>
        <w:rPr>
          <w:rFonts w:hint="eastAsia" w:ascii="楷体" w:hAnsi="楷体" w:eastAsia="楷体" w:cs="楷体"/>
          <w:i w:val="0"/>
          <w:iCs w:val="0"/>
          <w:caps w:val="0"/>
          <w:color w:val="000000"/>
          <w:spacing w:val="0"/>
          <w:sz w:val="21"/>
          <w:szCs w:val="21"/>
          <w:shd w:val="clear" w:fill="FFFFFF"/>
        </w:rPr>
        <w:t>我双手合十，面向各拉丹冬威严的雪峰行了跪拜大礼。</w:t>
      </w:r>
    </w:p>
    <w:p>
      <w:pPr>
        <w:numPr>
          <w:ilvl w:val="0"/>
          <w:numId w:val="3"/>
        </w:numPr>
        <w:ind w:left="0" w:leftChars="0" w:firstLine="0" w:firstLineChars="0"/>
        <w:rPr>
          <w:rFonts w:hint="eastAsia" w:ascii="楷体" w:hAnsi="楷体" w:eastAsia="楷体" w:cs="楷体"/>
          <w:i w:val="0"/>
          <w:iCs w:val="0"/>
          <w:caps w:val="0"/>
          <w:color w:val="000000"/>
          <w:spacing w:val="0"/>
          <w:sz w:val="21"/>
          <w:szCs w:val="21"/>
          <w:shd w:val="clear" w:fill="FFFFFF"/>
        </w:rPr>
      </w:pPr>
      <w:r>
        <w:rPr>
          <w:rFonts w:hint="eastAsia" w:ascii="楷体" w:hAnsi="楷体" w:eastAsia="楷体" w:cs="楷体"/>
          <w:i w:val="0"/>
          <w:iCs w:val="0"/>
          <w:caps w:val="0"/>
          <w:color w:val="000000"/>
          <w:spacing w:val="0"/>
          <w:sz w:val="21"/>
          <w:szCs w:val="21"/>
          <w:shd w:val="clear" w:fill="FFFFFF"/>
        </w:rPr>
        <w:t>远方白色金字塔的各拉丹冬统领着冰雪劲旅，天地间浩浩苍苍。</w:t>
      </w:r>
    </w:p>
    <w:p>
      <w:pPr>
        <w:numPr>
          <w:numId w:val="0"/>
        </w:numPr>
        <w:ind w:leftChars="0"/>
        <w:rPr>
          <w:rFonts w:hint="eastAsia" w:ascii="楷体" w:hAnsi="楷体" w:eastAsia="楷体" w:cs="楷体"/>
          <w:i w:val="0"/>
          <w:iCs w:val="0"/>
          <w:caps w:val="0"/>
          <w:color w:val="000000"/>
          <w:spacing w:val="0"/>
          <w:sz w:val="21"/>
          <w:szCs w:val="21"/>
          <w:u w:val="single"/>
          <w:shd w:val="clear" w:fill="FFFFFF"/>
          <w:lang w:val="en-US" w:eastAsia="zh-CN"/>
        </w:rPr>
      </w:pPr>
      <w:r>
        <w:rPr>
          <w:rFonts w:hint="eastAsia" w:ascii="楷体" w:hAnsi="楷体" w:eastAsia="楷体" w:cs="楷体"/>
          <w:i w:val="0"/>
          <w:iCs w:val="0"/>
          <w:caps w:val="0"/>
          <w:color w:val="000000"/>
          <w:spacing w:val="0"/>
          <w:sz w:val="21"/>
          <w:szCs w:val="21"/>
          <w:u w:val="single"/>
          <w:shd w:val="clear" w:fill="FFFFFF"/>
          <w:lang w:val="en-US" w:eastAsia="zh-CN"/>
        </w:rPr>
        <w:t xml:space="preserve">                                                                                   </w:t>
      </w:r>
    </w:p>
    <w:p>
      <w:pPr>
        <w:numPr>
          <w:numId w:val="0"/>
        </w:numPr>
        <w:ind w:leftChars="0"/>
        <w:rPr>
          <w:rFonts w:hint="eastAsia" w:ascii="楷体" w:hAnsi="楷体" w:eastAsia="楷体" w:cs="楷体"/>
          <w:i w:val="0"/>
          <w:iCs w:val="0"/>
          <w:caps w:val="0"/>
          <w:color w:val="000000"/>
          <w:spacing w:val="0"/>
          <w:sz w:val="21"/>
          <w:szCs w:val="21"/>
          <w:u w:val="single"/>
          <w:shd w:val="clear" w:fill="FFFFFF"/>
          <w:lang w:val="en-US" w:eastAsia="zh-CN"/>
        </w:rPr>
      </w:pPr>
      <w:r>
        <w:rPr>
          <w:rFonts w:hint="eastAsia" w:ascii="楷体" w:hAnsi="楷体" w:eastAsia="楷体" w:cs="楷体"/>
          <w:i w:val="0"/>
          <w:iCs w:val="0"/>
          <w:caps w:val="0"/>
          <w:color w:val="000000"/>
          <w:spacing w:val="0"/>
          <w:sz w:val="21"/>
          <w:szCs w:val="21"/>
          <w:u w:val="single"/>
          <w:shd w:val="clear" w:fill="FFFFFF"/>
          <w:lang w:val="en-US" w:eastAsia="zh-CN"/>
        </w:rPr>
        <w:t xml:space="preserve">                                                                                </w:t>
      </w:r>
    </w:p>
    <w:p>
      <w:pPr>
        <w:numPr>
          <w:numId w:val="0"/>
        </w:numPr>
        <w:ind w:leftChars="0"/>
        <w:rPr>
          <w:rFonts w:hint="eastAsia" w:ascii="楷体" w:hAnsi="楷体" w:eastAsia="楷体" w:cs="楷体"/>
          <w:i w:val="0"/>
          <w:iCs w:val="0"/>
          <w:caps w:val="0"/>
          <w:color w:val="000000"/>
          <w:spacing w:val="0"/>
          <w:sz w:val="21"/>
          <w:szCs w:val="21"/>
          <w:u w:val="single"/>
          <w:shd w:val="clear" w:fill="FFFFFF"/>
          <w:lang w:val="en-US" w:eastAsia="zh-CN"/>
        </w:rPr>
      </w:pPr>
      <w:r>
        <w:rPr>
          <w:rFonts w:hint="eastAsia" w:ascii="楷体" w:hAnsi="楷体" w:eastAsia="楷体" w:cs="楷体"/>
          <w:i w:val="0"/>
          <w:iCs w:val="0"/>
          <w:caps w:val="0"/>
          <w:color w:val="000000"/>
          <w:spacing w:val="0"/>
          <w:sz w:val="21"/>
          <w:szCs w:val="21"/>
          <w:u w:val="single"/>
          <w:shd w:val="clear" w:fill="FFFFFF"/>
          <w:lang w:val="en-US" w:eastAsia="zh-CN"/>
        </w:rPr>
        <w:t xml:space="preserve">                                                                                   </w:t>
      </w:r>
    </w:p>
    <w:p>
      <w:pPr>
        <w:numPr>
          <w:ilvl w:val="0"/>
          <w:numId w:val="1"/>
        </w:numPr>
        <w:ind w:left="0" w:leftChars="0" w:firstLine="0" w:firstLineChars="0"/>
        <w:rPr>
          <w:rFonts w:hint="eastAsia" w:ascii="宋体" w:hAnsi="宋体" w:eastAsia="宋体" w:cs="宋体"/>
          <w:i w:val="0"/>
          <w:iCs w:val="0"/>
          <w:caps w:val="0"/>
          <w:color w:val="000000"/>
          <w:spacing w:val="0"/>
          <w:sz w:val="21"/>
          <w:szCs w:val="21"/>
          <w:u w:val="none"/>
          <w:shd w:val="clear" w:fill="FFFFFF"/>
          <w:lang w:val="en-US" w:eastAsia="zh-CN"/>
        </w:rPr>
      </w:pPr>
      <w:r>
        <w:rPr>
          <w:rFonts w:hint="eastAsia" w:ascii="宋体" w:hAnsi="宋体" w:eastAsia="宋体" w:cs="宋体"/>
          <w:i w:val="0"/>
          <w:iCs w:val="0"/>
          <w:caps w:val="0"/>
          <w:color w:val="000000"/>
          <w:spacing w:val="0"/>
          <w:sz w:val="21"/>
          <w:szCs w:val="21"/>
          <w:u w:val="none"/>
          <w:shd w:val="clear" w:fill="FFFFFF"/>
          <w:lang w:val="en-US" w:eastAsia="zh-CN"/>
        </w:rPr>
        <w:t>设计意图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firstLine="420" w:firstLineChars="200"/>
        <w:textAlignment w:val="center"/>
        <w:rPr>
          <w:rFonts w:hint="eastAsia" w:ascii="宋体" w:hAnsi="宋体" w:eastAsia="宋体" w:cs="宋体"/>
          <w:i w:val="0"/>
          <w:iCs w:val="0"/>
          <w:caps w:val="0"/>
          <w:color w:val="000000"/>
          <w:spacing w:val="0"/>
          <w:sz w:val="24"/>
          <w:szCs w:val="24"/>
          <w:bdr w:val="none" w:color="auto" w:sz="0" w:space="0"/>
          <w:shd w:val="clear" w:fill="FFFFFF"/>
        </w:rPr>
      </w:pPr>
      <w:r>
        <w:rPr>
          <w:rFonts w:hint="eastAsia" w:ascii="宋体" w:hAnsi="宋体" w:eastAsia="宋体" w:cs="宋体"/>
          <w:i w:val="0"/>
          <w:iCs w:val="0"/>
          <w:caps w:val="0"/>
          <w:color w:val="000000"/>
          <w:spacing w:val="0"/>
          <w:sz w:val="21"/>
          <w:szCs w:val="21"/>
          <w:u w:val="none"/>
          <w:shd w:val="clear" w:fill="FFFFFF"/>
          <w:lang w:val="en-US" w:eastAsia="zh-CN"/>
        </w:rPr>
        <w:t>本课时的教学目标是：一</w:t>
      </w:r>
      <w:r>
        <w:rPr>
          <w:rFonts w:hint="eastAsia" w:ascii="宋体" w:hAnsi="宋体" w:eastAsia="宋体" w:cs="宋体"/>
          <w:i w:val="0"/>
          <w:iCs w:val="0"/>
          <w:caps w:val="0"/>
          <w:color w:val="000000"/>
          <w:spacing w:val="0"/>
          <w:sz w:val="24"/>
          <w:szCs w:val="24"/>
          <w:bdr w:val="none" w:color="auto" w:sz="0" w:space="0"/>
          <w:shd w:val="clear" w:fill="FFFFFF"/>
        </w:rPr>
        <w:t>. 根据作者的游览过程，理清文章的脉络。</w:t>
      </w:r>
      <w:r>
        <w:rPr>
          <w:rFonts w:hint="eastAsia" w:ascii="宋体" w:hAnsi="宋体" w:eastAsia="宋体" w:cs="宋体"/>
          <w:i w:val="0"/>
          <w:iCs w:val="0"/>
          <w:caps w:val="0"/>
          <w:color w:val="000000"/>
          <w:spacing w:val="0"/>
          <w:sz w:val="24"/>
          <w:szCs w:val="24"/>
          <w:bdr w:val="none" w:color="auto" w:sz="0" w:space="0"/>
          <w:shd w:val="clear" w:fill="FFFFFF"/>
          <w:lang w:val="en-US" w:eastAsia="zh-CN"/>
        </w:rPr>
        <w:t>二</w:t>
      </w:r>
      <w:r>
        <w:rPr>
          <w:rFonts w:hint="eastAsia" w:ascii="宋体" w:hAnsi="宋体" w:eastAsia="宋体" w:cs="宋体"/>
          <w:i w:val="0"/>
          <w:iCs w:val="0"/>
          <w:caps w:val="0"/>
          <w:color w:val="000000"/>
          <w:spacing w:val="0"/>
          <w:sz w:val="24"/>
          <w:szCs w:val="24"/>
          <w:bdr w:val="none" w:color="auto" w:sz="0" w:space="0"/>
          <w:shd w:val="clear" w:fill="FFFFFF"/>
        </w:rPr>
        <w:t>. 欣赏本文优美抒情的语言，学习其表达技巧。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firstLine="480" w:firstLineChars="200"/>
        <w:textAlignment w:val="center"/>
        <w:rPr>
          <w:rFonts w:hint="eastAsia" w:ascii="宋体" w:hAnsi="宋体" w:eastAsia="宋体" w:cs="宋体"/>
          <w:i w:val="0"/>
          <w:iCs w:val="0"/>
          <w:caps w:val="0"/>
          <w:color w:val="000000"/>
          <w:spacing w:val="0"/>
          <w:sz w:val="24"/>
          <w:szCs w:val="24"/>
          <w:bdr w:val="none" w:color="auto" w:sz="0" w:space="0"/>
          <w:shd w:val="clear" w:fill="FFFFFF"/>
          <w:lang w:val="en-US" w:eastAsia="zh-CN"/>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问题一的设计虽说没有对应教学目标，但是让学生</w:t>
      </w:r>
      <w:bookmarkStart w:id="0" w:name="_GoBack"/>
      <w:bookmarkEnd w:id="0"/>
      <w:r>
        <w:rPr>
          <w:rFonts w:hint="eastAsia" w:ascii="宋体" w:hAnsi="宋体" w:eastAsia="宋体" w:cs="宋体"/>
          <w:i w:val="0"/>
          <w:iCs w:val="0"/>
          <w:caps w:val="0"/>
          <w:color w:val="000000"/>
          <w:spacing w:val="0"/>
          <w:sz w:val="24"/>
          <w:szCs w:val="24"/>
          <w:bdr w:val="none" w:color="auto" w:sz="0" w:space="0"/>
          <w:shd w:val="clear" w:fill="FFFFFF"/>
          <w:lang w:val="en-US" w:eastAsia="zh-CN"/>
        </w:rPr>
        <w:t>去查查资料可以让激发学生对各拉丹冬的地理位置和气候条件的兴趣，可以让学生更加亲近文本。问题二的设计直接对应教学目标，学生在阅读的过程中截取表示行踪地点的语句，掌握文章脉络的同时还可以了解游记的写作技巧。问题三的设计对应本课时目标，让学生从修辞角度去赏析所给句子，来感受雪山的奇异壮美，后面两道题都属于基础题，学生做的过程中不觉得有难度。</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leftChars="0" w:right="0" w:firstLine="0" w:firstLineChars="0"/>
        <w:textAlignment w:val="center"/>
        <w:rPr>
          <w:rFonts w:hint="eastAsia" w:ascii="宋体" w:hAnsi="宋体" w:eastAsia="宋体" w:cs="宋体"/>
          <w:i w:val="0"/>
          <w:iCs w:val="0"/>
          <w:caps w:val="0"/>
          <w:color w:val="000000"/>
          <w:spacing w:val="0"/>
          <w:sz w:val="24"/>
          <w:szCs w:val="24"/>
          <w:bdr w:val="none" w:color="auto" w:sz="0" w:space="0"/>
          <w:shd w:val="clear" w:fill="FFFFFF"/>
          <w:lang w:val="en-US" w:eastAsia="zh-CN"/>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答案</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Chars="0" w:right="0" w:rightChars="0"/>
        <w:textAlignment w:val="center"/>
        <w:rPr>
          <w:rFonts w:hint="eastAsia" w:ascii="宋体" w:hAnsi="宋体" w:eastAsia="宋体" w:cs="宋体"/>
          <w:i w:val="0"/>
          <w:iCs w:val="0"/>
          <w:caps w:val="0"/>
          <w:color w:val="000000"/>
          <w:spacing w:val="0"/>
          <w:sz w:val="24"/>
          <w:szCs w:val="24"/>
          <w:bdr w:val="none" w:color="auto" w:sz="0" w:space="0"/>
          <w:shd w:val="clear" w:fill="FFFFFF"/>
          <w:lang w:val="en-US" w:eastAsia="zh-CN"/>
        </w:rPr>
      </w:pPr>
      <w:r>
        <w:rPr>
          <w:rFonts w:hint="eastAsia" w:ascii="宋体" w:hAnsi="宋体" w:eastAsia="宋体" w:cs="宋体"/>
          <w:i w:val="0"/>
          <w:iCs w:val="0"/>
          <w:caps w:val="0"/>
          <w:color w:val="000000"/>
          <w:spacing w:val="0"/>
          <w:sz w:val="24"/>
          <w:szCs w:val="24"/>
          <w:bdr w:val="none" w:color="auto" w:sz="0" w:space="0"/>
          <w:shd w:val="clear" w:fill="FFFFFF"/>
          <w:lang w:val="en-US" w:eastAsia="zh-CN"/>
        </w:rPr>
        <w:t>各拉丹冬为长江上源沱沱河发源地，主峰海拔6621米。各拉丹冬终年积雪，冰川覆盖面积近800平方千米，大小现代冰川100余条。这里自然景观奇特，十分壮观。冬季，这里是冰雪的世界，山上山下，银装素裹；夏秋季节，冰消雪融，山下野花烂漫，草原上牛羊成群。各拉丹冬是探险、旅游、登山、科学考察的理想之地。</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Chars="0" w:right="0" w:rightChars="0"/>
        <w:textAlignment w:val="center"/>
        <w:rPr>
          <w:rFonts w:hint="default"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按照时间的推移、地点的转换来组织材料（也是以“我”的游踪为线索组织材料的）。叙述了“我”游览各拉丹冬雪山的所见所感。词语有：草坝子——冰河砾石堆上——走下砾石堆，接近冰山——此地海拔已超过六千米。</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Chars="0" w:right="0" w:rightChars="0"/>
        <w:textAlignment w:val="center"/>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（1）运用比喻的修辞方法，将白雪覆盖下的各拉丹冬雪山比作“身披白色披风的巨人”，赋予雪山以生命，“变化多端”一词，又写出了这里自然环境严酷，天气恶劣。</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rightChars="0"/>
        <w:textAlignment w:val="center"/>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2）运用比喻的修辞方法，把身体不适应高山气候比作“地震”，“手背生起冻疮，肩背脖颈疼痛”比作小震，“连夜高烧”比作大震；把“动作的缓慢”比作“太空步”，写出了各拉丹冬雪山海拔高，气候条件的严酷。</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rightChars="0"/>
        <w:textAlignment w:val="center"/>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（3）“行了跪拜大礼”这一动作描写，传神地写出了“我”的虔诚及对各拉丹冬雪山的崇敬。</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rightChars="0"/>
        <w:textAlignment w:val="center"/>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（4）“白色金字塔”，暗示雪山犹如帝王一般，“统领”一词又赋予雪山以帝王的行为，表现了各拉丹冬雪山的高大威严，令人敬畏。</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rightChars="0"/>
        <w:textAlignment w:val="center"/>
        <w:rPr>
          <w:rFonts w:hint="default" w:ascii="宋体" w:hAnsi="宋体" w:eastAsia="宋体" w:cs="宋体"/>
          <w:i w:val="0"/>
          <w:iCs w:val="0"/>
          <w:caps w:val="0"/>
          <w:color w:val="000000"/>
          <w:spacing w:val="0"/>
          <w:sz w:val="24"/>
          <w:szCs w:val="24"/>
          <w:shd w:val="clear" w:fill="FFFFFF"/>
          <w:lang w:val="en-US" w:eastAsia="zh-CN"/>
        </w:rPr>
      </w:pP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rightChars="0"/>
        <w:textAlignment w:val="center"/>
        <w:rPr>
          <w:rFonts w:hint="default"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四、完成时间：25-30分钟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B04FE"/>
    <w:multiLevelType w:val="singleLevel"/>
    <w:tmpl w:val="A22B04FE"/>
    <w:lvl w:ilvl="0" w:tentative="0">
      <w:start w:val="1"/>
      <w:numFmt w:val="chineseCounting"/>
      <w:suff w:val="nothing"/>
      <w:lvlText w:val="%1、"/>
      <w:lvlJc w:val="left"/>
      <w:rPr>
        <w:rFonts w:hint="eastAsia"/>
      </w:rPr>
    </w:lvl>
  </w:abstractNum>
  <w:abstractNum w:abstractNumId="1">
    <w:nsid w:val="009FA1C1"/>
    <w:multiLevelType w:val="singleLevel"/>
    <w:tmpl w:val="009FA1C1"/>
    <w:lvl w:ilvl="0" w:tentative="0">
      <w:start w:val="1"/>
      <w:numFmt w:val="decimal"/>
      <w:lvlText w:val="%1."/>
      <w:lvlJc w:val="left"/>
      <w:pPr>
        <w:tabs>
          <w:tab w:val="left" w:pos="312"/>
        </w:tabs>
      </w:pPr>
    </w:lvl>
  </w:abstractNum>
  <w:abstractNum w:abstractNumId="2">
    <w:nsid w:val="24EF57E2"/>
    <w:multiLevelType w:val="singleLevel"/>
    <w:tmpl w:val="24EF57E2"/>
    <w:lvl w:ilvl="0" w:tentative="0">
      <w:start w:val="1"/>
      <w:numFmt w:val="decimal"/>
      <w:lvlText w:val="%1."/>
      <w:lvlJc w:val="left"/>
      <w:pPr>
        <w:tabs>
          <w:tab w:val="left" w:pos="312"/>
        </w:tabs>
      </w:pPr>
    </w:lvl>
  </w:abstractNum>
  <w:abstractNum w:abstractNumId="3">
    <w:nsid w:val="2CB7098A"/>
    <w:multiLevelType w:val="singleLevel"/>
    <w:tmpl w:val="2CB7098A"/>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E2644"/>
    <w:rsid w:val="0A536DE2"/>
    <w:rsid w:val="12F50CAB"/>
    <w:rsid w:val="5F5A4815"/>
    <w:rsid w:val="7FFE2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2022-02-11T12:57:00Z</dcterms:created>
  <dc:creator>小谷</dc:creator>
  <cp:lastModifiedBy>小谷</cp:lastModifiedBy>
  <dcterms:modified xsi:type="dcterms:W3CDTF">2022-02-13T03:17:11Z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3B686A7154464B65B4489DE92A0623F3</vt:lpwstr>
  </property>
</Properties>
</file>