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Theme="majorEastAsia" w:hAnsiTheme="majorEastAsia" w:eastAsiaTheme="majorEastAsia"/>
          <w:b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>第4课   唐朝的中外文化交流</w:t>
      </w:r>
    </w:p>
    <w:p>
      <w:pPr>
        <w:rPr>
          <w:rFonts w:hint="default" w:asciiTheme="majorEastAsia" w:hAnsiTheme="majorEastAsia" w:eastAsiaTheme="majorEastAsia"/>
          <w:b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24"/>
          <w:szCs w:val="24"/>
          <w:lang w:val="en-US" w:eastAsia="zh-CN"/>
        </w:rPr>
        <w:t>一、基础题</w:t>
      </w:r>
    </w:p>
    <w:p>
      <w:pPr>
        <w:rPr>
          <w:rFonts w:hint="eastAsia" w:asciiTheme="minorEastAsia" w:hAnsiTheme="minorEastAsia" w:eastAsiaTheme="minorEastAsia"/>
          <w:szCs w:val="22"/>
          <w:lang w:eastAsia="zh-CN"/>
        </w:rPr>
      </w:pPr>
      <w:r>
        <w:rPr>
          <w:rFonts w:hint="eastAsia" w:asciiTheme="minorEastAsia" w:hAnsiTheme="minorEastAsia"/>
          <w:szCs w:val="22"/>
          <w:lang w:val="en-US" w:eastAsia="zh-CN"/>
        </w:rPr>
        <w:t>1</w:t>
      </w:r>
      <w:r>
        <w:rPr>
          <w:rFonts w:hint="eastAsia" w:asciiTheme="minorEastAsia" w:hAnsiTheme="minorEastAsia"/>
          <w:szCs w:val="22"/>
        </w:rPr>
        <w:t>．在都城长安“不仅生活着来自日本的使者，还活跃着来自中亚、印度等地的使者、僧侣与客商”。材料反映的主题是</w:t>
      </w:r>
      <w:r>
        <w:rPr>
          <w:rFonts w:hint="eastAsia" w:asciiTheme="minorEastAsia" w:hAnsiTheme="minorEastAsia"/>
          <w:szCs w:val="22"/>
          <w:lang w:eastAsia="zh-CN"/>
        </w:rPr>
        <w:t>（</w:t>
      </w:r>
      <w:r>
        <w:rPr>
          <w:rFonts w:hint="eastAsia" w:asciiTheme="minorEastAsia" w:hAnsiTheme="minorEastAsia"/>
          <w:szCs w:val="22"/>
          <w:lang w:val="en-US" w:eastAsia="zh-CN"/>
        </w:rPr>
        <w:t xml:space="preserve">  </w:t>
      </w:r>
      <w:r>
        <w:rPr>
          <w:rFonts w:hint="eastAsia" w:asciiTheme="minorEastAsia" w:hAnsiTheme="minorEastAsia"/>
          <w:szCs w:val="22"/>
          <w:lang w:eastAsia="zh-CN"/>
        </w:rPr>
        <w:t>）</w:t>
      </w:r>
    </w:p>
    <w:p>
      <w:pPr>
        <w:ind w:firstLine="420" w:firstLineChars="200"/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</w:rPr>
        <w:t>A．西汉丝绸之路的开通                B．唐代中外交流的发展</w:t>
      </w:r>
    </w:p>
    <w:p>
      <w:pPr>
        <w:ind w:firstLine="420" w:firstLineChars="200"/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</w:rPr>
        <w:t>C．唐代民族关系的和睦                D．明朝对外交流的盛况</w:t>
      </w:r>
    </w:p>
    <w:p>
      <w:pPr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</w:rPr>
        <w:t>2．如图中的历史人物是日本佛教南山律宗的开山祖师，著名医学家，被日本人民誉为“文化之父”和“律宗之祖”。下列关于他的说法，不正确的是（   ）</w:t>
      </w:r>
    </w:p>
    <w:p>
      <w:pPr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</w:rPr>
        <w:t>①他接受日本僧人的邀请顺利东渡日本  ②他为中日文化交流作出了卓越的贡献  ③他是唐朝与日本的文化交流中最有影响的人物  ④他只潜心研究佛经而不过问其他领域</w:t>
      </w:r>
    </w:p>
    <w:p>
      <w:pPr>
        <w:jc w:val="center"/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</w:rPr>
        <w:drawing>
          <wp:inline distT="0" distB="0" distL="114300" distR="114300">
            <wp:extent cx="1327150" cy="1334135"/>
            <wp:effectExtent l="0" t="0" r="6350" b="18415"/>
            <wp:docPr id="10" name="图片 9" descr="U03_UHMWR1$AFF[V[PL((56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 descr="U03_UHMWR1$AFF[V[PL((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27150" cy="1334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楷体" w:hAnsi="楷体" w:eastAsia="楷体"/>
          <w:szCs w:val="22"/>
        </w:rPr>
      </w:pPr>
      <w:r>
        <w:rPr>
          <w:rFonts w:hint="eastAsia" w:ascii="楷体" w:hAnsi="楷体" w:eastAsia="楷体"/>
          <w:szCs w:val="22"/>
        </w:rPr>
        <w:t>图</w:t>
      </w:r>
      <w:r>
        <w:rPr>
          <w:rFonts w:hint="eastAsia" w:ascii="楷体" w:hAnsi="楷体" w:eastAsia="楷体"/>
          <w:szCs w:val="22"/>
          <w:lang w:val="en-US" w:eastAsia="zh-CN"/>
        </w:rPr>
        <w:t>1</w:t>
      </w:r>
      <w:r>
        <w:rPr>
          <w:rFonts w:hint="eastAsia" w:ascii="楷体" w:hAnsi="楷体" w:eastAsia="楷体"/>
          <w:szCs w:val="22"/>
        </w:rPr>
        <w:t xml:space="preserve"> 鉴真坐像</w:t>
      </w:r>
    </w:p>
    <w:p>
      <w:pPr>
        <w:ind w:firstLine="420" w:firstLineChars="200"/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</w:rPr>
        <w:t>A．①③</w:t>
      </w:r>
      <w:r>
        <w:rPr>
          <w:rFonts w:hint="eastAsia" w:asciiTheme="minorEastAsia" w:hAnsiTheme="minorEastAsia"/>
          <w:szCs w:val="22"/>
        </w:rPr>
        <w:tab/>
      </w:r>
      <w:r>
        <w:rPr>
          <w:rFonts w:hint="eastAsia" w:asciiTheme="minorEastAsia" w:hAnsiTheme="minorEastAsia"/>
          <w:szCs w:val="22"/>
        </w:rPr>
        <w:t xml:space="preserve">                            B．②③</w:t>
      </w:r>
    </w:p>
    <w:p>
      <w:pPr>
        <w:ind w:firstLine="420" w:firstLineChars="200"/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</w:rPr>
        <w:t>C．①④</w:t>
      </w:r>
      <w:r>
        <w:rPr>
          <w:rFonts w:hint="eastAsia" w:asciiTheme="minorEastAsia" w:hAnsiTheme="minorEastAsia"/>
          <w:szCs w:val="22"/>
        </w:rPr>
        <w:tab/>
      </w:r>
      <w:r>
        <w:rPr>
          <w:rFonts w:hint="eastAsia" w:asciiTheme="minorEastAsia" w:hAnsiTheme="minorEastAsia"/>
          <w:szCs w:val="22"/>
        </w:rPr>
        <w:t xml:space="preserve">                            D．②④</w:t>
      </w:r>
    </w:p>
    <w:p>
      <w:pPr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  <w:lang w:val="en-US" w:eastAsia="zh-CN"/>
        </w:rPr>
        <w:t>3</w:t>
      </w:r>
      <w:r>
        <w:rPr>
          <w:rFonts w:hint="eastAsia" w:asciiTheme="minorEastAsia" w:hAnsiTheme="minorEastAsia"/>
          <w:szCs w:val="22"/>
        </w:rPr>
        <w:t>．历史史实是指客观发生的历史事实，历史观点是对历史史实的认识。以下选项属于历史观点的是（   ）中学历史教学园地版权所有</w:t>
      </w:r>
    </w:p>
    <w:p>
      <w:pPr>
        <w:ind w:firstLine="420" w:firstLineChars="200"/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</w:rPr>
        <w:t>A．618年，李渊建立唐朝，定都长安</w:t>
      </w:r>
      <w:r>
        <w:rPr>
          <w:rFonts w:hint="eastAsia" w:asciiTheme="minorEastAsia" w:hAnsiTheme="minorEastAsia"/>
          <w:szCs w:val="22"/>
        </w:rPr>
        <w:tab/>
      </w:r>
      <w:r>
        <w:rPr>
          <w:rFonts w:hint="eastAsia" w:asciiTheme="minorEastAsia" w:hAnsiTheme="minorEastAsia"/>
          <w:szCs w:val="22"/>
        </w:rPr>
        <w:t xml:space="preserve"> </w:t>
      </w:r>
      <w:r>
        <w:rPr>
          <w:rFonts w:hint="eastAsia" w:asciiTheme="minorEastAsia" w:hAnsiTheme="minorEastAsia"/>
          <w:szCs w:val="22"/>
          <w:lang w:val="en-US" w:eastAsia="zh-CN"/>
        </w:rPr>
        <w:t xml:space="preserve">       </w:t>
      </w:r>
      <w:r>
        <w:rPr>
          <w:rFonts w:hint="eastAsia" w:asciiTheme="minorEastAsia" w:hAnsiTheme="minorEastAsia"/>
          <w:szCs w:val="22"/>
        </w:rPr>
        <w:t>B．玄奘西行</w:t>
      </w:r>
      <w:r>
        <w:rPr>
          <w:rFonts w:hint="eastAsia" w:asciiTheme="minorEastAsia" w:hAnsiTheme="minorEastAsia"/>
          <w:szCs w:val="22"/>
        </w:rPr>
        <w:tab/>
      </w:r>
    </w:p>
    <w:p>
      <w:pPr>
        <w:ind w:firstLine="420" w:firstLineChars="200"/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</w:rPr>
        <w:t>C．鉴真东渡，为中日文化交流作出了卓越贡献</w:t>
      </w:r>
      <w:r>
        <w:rPr>
          <w:rFonts w:hint="eastAsia" w:asciiTheme="minorEastAsia" w:hAnsiTheme="minorEastAsia"/>
          <w:szCs w:val="22"/>
          <w:lang w:val="en-US" w:eastAsia="zh-CN"/>
        </w:rPr>
        <w:t xml:space="preserve">   </w:t>
      </w:r>
      <w:r>
        <w:rPr>
          <w:rFonts w:hint="eastAsia" w:asciiTheme="minorEastAsia" w:hAnsiTheme="minorEastAsia"/>
          <w:szCs w:val="22"/>
        </w:rPr>
        <w:t>D．唐玄宗册封南诏首领为云南王</w:t>
      </w:r>
    </w:p>
    <w:p>
      <w:pPr>
        <w:ind w:left="420" w:hanging="420" w:hangingChars="200"/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  <w:lang w:val="en-US" w:eastAsia="zh-CN"/>
        </w:rPr>
        <w:t>4</w:t>
      </w:r>
      <w:r>
        <w:rPr>
          <w:rFonts w:hint="eastAsia" w:asciiTheme="minorEastAsia" w:hAnsiTheme="minorEastAsia"/>
          <w:szCs w:val="22"/>
        </w:rPr>
        <w:t>．第一个系统地把天竺佛教、历史、地理、风土人情等记录下来并介绍到中国的人是（   ）</w:t>
      </w:r>
      <w:r>
        <w:rPr>
          <w:rFonts w:hint="eastAsia" w:asciiTheme="minorEastAsia" w:hAnsiTheme="minorEastAsia"/>
          <w:szCs w:val="22"/>
        </w:rPr>
        <w:br w:type="textWrapping"/>
      </w:r>
      <w:r>
        <w:rPr>
          <w:rFonts w:hint="eastAsia" w:asciiTheme="minorEastAsia" w:hAnsiTheme="minorEastAsia"/>
          <w:szCs w:val="22"/>
        </w:rPr>
        <w:t>A．文成公主                          B．松赞干布</w:t>
      </w:r>
    </w:p>
    <w:p>
      <w:pPr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  <w:lang w:val="en-US" w:eastAsia="zh-CN"/>
        </w:rPr>
        <w:t xml:space="preserve">    C</w:t>
      </w:r>
      <w:r>
        <w:rPr>
          <w:rFonts w:hint="eastAsia" w:asciiTheme="minorEastAsia" w:hAnsiTheme="minorEastAsia"/>
          <w:szCs w:val="22"/>
        </w:rPr>
        <w:t>．玄奘                              D．鉴真</w:t>
      </w:r>
    </w:p>
    <w:p>
      <w:pPr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  <w:lang w:val="en-US" w:eastAsia="zh-CN"/>
        </w:rPr>
        <w:t>5、</w:t>
      </w:r>
      <w:r>
        <w:rPr>
          <w:rFonts w:hint="eastAsia" w:asciiTheme="minorEastAsia" w:hAnsiTheme="minorEastAsia"/>
          <w:szCs w:val="22"/>
        </w:rPr>
        <w:t>中日山水相连，中国文化对日本有深远影响。从646年开始，日本仿效唐朝的典章制度，进行“大化改新”，积极吸收中国文化。最能反映下列五幅图片信息的诗句是（   ）</w:t>
      </w:r>
    </w:p>
    <w:p>
      <w:pPr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</w:rPr>
        <w:drawing>
          <wp:inline distT="0" distB="0" distL="114300" distR="114300">
            <wp:extent cx="1015365" cy="1006475"/>
            <wp:effectExtent l="0" t="0" r="13335" b="3175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15365" cy="100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Cs w:val="22"/>
        </w:rPr>
        <w:drawing>
          <wp:inline distT="0" distB="0" distL="114300" distR="114300">
            <wp:extent cx="996950" cy="1005205"/>
            <wp:effectExtent l="0" t="0" r="12700" b="4445"/>
            <wp:docPr id="9" name="图片 5" descr="和同开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 descr="和同开珎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96950" cy="100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Cs w:val="22"/>
        </w:rPr>
        <w:t xml:space="preserve"> </w:t>
      </w:r>
      <w:r>
        <w:rPr>
          <w:rFonts w:hint="eastAsia" w:asciiTheme="minorEastAsia" w:hAnsiTheme="minorEastAsia"/>
          <w:szCs w:val="22"/>
        </w:rPr>
        <w:drawing>
          <wp:inline distT="0" distB="0" distL="114300" distR="114300">
            <wp:extent cx="1058545" cy="1007745"/>
            <wp:effectExtent l="0" t="0" r="8255" b="1905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58545" cy="1007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Cs w:val="22"/>
        </w:rPr>
        <w:t xml:space="preserve"> </w:t>
      </w:r>
      <w:r>
        <w:rPr>
          <w:rFonts w:hint="eastAsia" w:asciiTheme="minorEastAsia" w:hAnsiTheme="minorEastAsia"/>
          <w:szCs w:val="22"/>
        </w:rPr>
        <w:drawing>
          <wp:inline distT="0" distB="0" distL="114300" distR="114300">
            <wp:extent cx="915035" cy="1003300"/>
            <wp:effectExtent l="0" t="0" r="18415" b="6350"/>
            <wp:docPr id="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5035" cy="100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Cs w:val="22"/>
        </w:rPr>
        <w:t xml:space="preserve"> </w:t>
      </w:r>
      <w:r>
        <w:rPr>
          <w:rFonts w:hint="eastAsia" w:asciiTheme="minorEastAsia" w:hAnsiTheme="minorEastAsia"/>
          <w:szCs w:val="22"/>
        </w:rPr>
        <w:drawing>
          <wp:inline distT="0" distB="0" distL="114300" distR="114300">
            <wp:extent cx="998220" cy="1005840"/>
            <wp:effectExtent l="0" t="0" r="11430" b="3810"/>
            <wp:docPr id="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9822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楷体" w:hAnsi="楷体" w:eastAsia="楷体"/>
          <w:szCs w:val="22"/>
        </w:rPr>
      </w:pPr>
      <w:r>
        <w:rPr>
          <w:rFonts w:hint="eastAsia" w:asciiTheme="minorEastAsia" w:hAnsiTheme="minorEastAsia"/>
          <w:szCs w:val="22"/>
        </w:rPr>
        <w:t xml:space="preserve"> </w:t>
      </w:r>
      <w:r>
        <w:rPr>
          <w:rFonts w:hint="eastAsia" w:ascii="楷体" w:hAnsi="楷体" w:eastAsia="楷体"/>
          <w:szCs w:val="22"/>
        </w:rPr>
        <w:t xml:space="preserve"> 唐朝开元通宝   日本和同开珎    日本使用的文字   唐朝长安城     日本平城京</w:t>
      </w:r>
    </w:p>
    <w:p>
      <w:pPr>
        <w:ind w:firstLine="420" w:firstLineChars="200"/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</w:rPr>
        <w:t>A．洛阳家家学胡乐</w:t>
      </w:r>
      <w:r>
        <w:rPr>
          <w:rFonts w:hint="eastAsia" w:asciiTheme="minorEastAsia" w:hAnsiTheme="minorEastAsia"/>
          <w:szCs w:val="22"/>
        </w:rPr>
        <w:tab/>
      </w:r>
      <w:r>
        <w:rPr>
          <w:rFonts w:hint="eastAsia" w:asciiTheme="minorEastAsia" w:hAnsiTheme="minorEastAsia"/>
          <w:szCs w:val="22"/>
        </w:rPr>
        <w:t xml:space="preserve">                B．冲天香阵透长安</w:t>
      </w:r>
    </w:p>
    <w:p>
      <w:pPr>
        <w:ind w:firstLine="420" w:firstLineChars="200"/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</w:rPr>
        <w:t>C．千金散尽还复来</w:t>
      </w:r>
      <w:r>
        <w:rPr>
          <w:rFonts w:hint="eastAsia" w:asciiTheme="minorEastAsia" w:hAnsiTheme="minorEastAsia"/>
          <w:szCs w:val="22"/>
        </w:rPr>
        <w:tab/>
      </w:r>
      <w:r>
        <w:rPr>
          <w:rFonts w:hint="eastAsia" w:asciiTheme="minorEastAsia" w:hAnsiTheme="minorEastAsia"/>
          <w:szCs w:val="22"/>
        </w:rPr>
        <w:t xml:space="preserve">                D．唐风洋溢奈良城</w:t>
      </w:r>
    </w:p>
    <w:p>
      <w:pPr>
        <w:rPr>
          <w:rFonts w:hint="default" w:asciiTheme="minorEastAsia" w:hAnsiTheme="minorEastAsia"/>
          <w:szCs w:val="22"/>
          <w:lang w:val="en-US" w:eastAsia="zh-CN"/>
        </w:rPr>
      </w:pPr>
      <w:r>
        <w:rPr>
          <w:rFonts w:hint="eastAsia" w:asciiTheme="minorEastAsia" w:hAnsiTheme="minorEastAsia"/>
          <w:szCs w:val="22"/>
          <w:lang w:val="en-US" w:eastAsia="zh-CN"/>
        </w:rPr>
        <w:t>6.隋、唐在人类历史进程中曾发挥过文化交流的桥梁作用。下列发生于盛唐时期过的历史事件中，促进了中印文化交流的是（  ）</w:t>
      </w:r>
    </w:p>
    <w:p>
      <w:pPr>
        <w:ind w:firstLine="420" w:firstLineChars="200"/>
        <w:rPr>
          <w:rFonts w:hint="eastAsia" w:asciiTheme="minorEastAsia" w:hAnsiTheme="minorEastAsia"/>
          <w:szCs w:val="22"/>
          <w:lang w:val="en-US" w:eastAsia="zh-CN"/>
        </w:rPr>
      </w:pPr>
      <w:r>
        <w:rPr>
          <w:rFonts w:hint="eastAsia" w:asciiTheme="minorEastAsia" w:hAnsiTheme="minorEastAsia"/>
          <w:szCs w:val="22"/>
          <w:lang w:val="en-US" w:eastAsia="zh-CN"/>
        </w:rPr>
        <w:t>A.玄奘西行      B.鉴真东渡       C.唐蕃和亲         D."遣唐使"来华</w:t>
      </w:r>
    </w:p>
    <w:p>
      <w:pPr>
        <w:rPr>
          <w:rFonts w:hint="eastAsia" w:asciiTheme="minorEastAsia" w:hAnsiTheme="minorEastAsia"/>
          <w:szCs w:val="22"/>
          <w:lang w:val="en-US" w:eastAsia="zh-CN"/>
        </w:rPr>
      </w:pPr>
      <w:r>
        <w:rPr>
          <w:rFonts w:hint="eastAsia" w:asciiTheme="minorEastAsia" w:hAnsiTheme="minorEastAsia"/>
          <w:szCs w:val="22"/>
          <w:lang w:val="en-US" w:eastAsia="zh-CN"/>
        </w:rPr>
        <w:t>7、唐朝期，东亚国家与中国在语言文字、思想意识、社会组织、物质文明等方面联成一体，形成一个以中国为文化源的中华文化圈。以下促成这一文化圈形成的有（   ）</w:t>
      </w:r>
    </w:p>
    <w:p>
      <w:pPr>
        <w:rPr>
          <w:rFonts w:hint="eastAsia" w:asciiTheme="minorEastAsia" w:hAnsiTheme="minorEastAsia"/>
          <w:szCs w:val="22"/>
          <w:lang w:val="en-US" w:eastAsia="zh-CN"/>
        </w:rPr>
      </w:pPr>
      <w:r>
        <w:rPr>
          <w:rFonts w:hint="eastAsia" w:asciiTheme="minorEastAsia" w:hAnsiTheme="minorEastAsia"/>
          <w:szCs w:val="22"/>
          <w:lang w:val="en-US" w:eastAsia="zh-CN"/>
        </w:rPr>
        <w:t xml:space="preserve">   ①日本遣唐使来华     ②鉴真东渡     ③新罗学习唐朝政治制度     ④郑和下西洋</w:t>
      </w:r>
    </w:p>
    <w:p>
      <w:pPr>
        <w:ind w:firstLine="420" w:firstLineChars="200"/>
        <w:rPr>
          <w:rFonts w:hint="eastAsia" w:asciiTheme="minorEastAsia" w:hAnsiTheme="minorEastAsia"/>
          <w:szCs w:val="22"/>
          <w:lang w:val="en-US" w:eastAsia="zh-CN"/>
        </w:rPr>
      </w:pPr>
      <w:r>
        <w:rPr>
          <w:rFonts w:hint="eastAsia" w:asciiTheme="minorEastAsia" w:hAnsiTheme="minorEastAsia"/>
          <w:szCs w:val="22"/>
          <w:lang w:val="en-US" w:eastAsia="zh-CN"/>
        </w:rPr>
        <w:t>A.①②③        B.①②④         D.②③④         C.①③④</w:t>
      </w:r>
    </w:p>
    <w:p>
      <w:pPr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  <w:lang w:val="en-US" w:eastAsia="zh-CN"/>
        </w:rPr>
        <w:t>8、</w:t>
      </w:r>
      <w:r>
        <w:rPr>
          <w:rFonts w:hint="eastAsia" w:asciiTheme="minorEastAsia" w:hAnsiTheme="minorEastAsia"/>
          <w:szCs w:val="22"/>
        </w:rPr>
        <w:t>图</w:t>
      </w:r>
      <w:r>
        <w:rPr>
          <w:rFonts w:hint="eastAsia" w:asciiTheme="minorEastAsia" w:hAnsiTheme="minorEastAsia"/>
          <w:szCs w:val="22"/>
          <w:lang w:val="en-US" w:eastAsia="zh-CN"/>
        </w:rPr>
        <w:t>2</w:t>
      </w:r>
      <w:r>
        <w:rPr>
          <w:rFonts w:hint="eastAsia" w:asciiTheme="minorEastAsia" w:hAnsiTheme="minorEastAsia"/>
          <w:szCs w:val="22"/>
        </w:rPr>
        <w:t>为唐的时期中日两国的货币。日本的和同开珎银币的形制和重量与唐开元通宝完全相同。这反映出当时两国（   ）中学历史教学园地版权所有</w:t>
      </w:r>
    </w:p>
    <w:p>
      <w:pPr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1346200</wp:posOffset>
                </wp:positionH>
                <wp:positionV relativeFrom="paragraph">
                  <wp:posOffset>6350</wp:posOffset>
                </wp:positionV>
                <wp:extent cx="2223770" cy="1562100"/>
                <wp:effectExtent l="4445" t="4445" r="19685" b="1460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Rot="1"/>
                      </wps:cNvSpPr>
                      <wps:spPr>
                        <a:xfrm>
                          <a:off x="0" y="0"/>
                          <a:ext cx="2223770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楷体_GB2312" w:hAnsi="宋体" w:eastAsia="楷体_GB2312"/>
                              </w:rPr>
                            </w:pPr>
                            <w:r>
                              <w:rPr>
                                <w:rFonts w:hint="eastAsia" w:ascii="楷体_GB2312" w:hAnsi="宋体" w:eastAsia="楷体_GB2312"/>
                                <w:color w:val="auto"/>
                                <w:u w:val="none"/>
                              </w:rPr>
                              <w:drawing>
                                <wp:inline distT="0" distB="0" distL="114300" distR="114300">
                                  <wp:extent cx="1088390" cy="1081405"/>
                                  <wp:effectExtent l="0" t="0" r="16510" b="4445"/>
                                  <wp:docPr id="4" name="图片 2">
                                    <a:hlinkClick xmlns:a="http://schemas.openxmlformats.org/drawingml/2006/main" r:id="rId4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图片 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8390" cy="10814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 w:ascii="楷体_GB2312" w:hAnsi="宋体" w:eastAsia="楷体_GB2312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楷体_GB2312" w:hAnsi="宋体" w:eastAsia="楷体_GB2312"/>
                              </w:rPr>
                              <w:drawing>
                                <wp:inline distT="0" distB="0" distL="114300" distR="114300">
                                  <wp:extent cx="1058545" cy="1081405"/>
                                  <wp:effectExtent l="0" t="0" r="8255" b="4445"/>
                                  <wp:docPr id="3" name="图片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图片 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58545" cy="10814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楷体_GB2312" w:hAnsi="宋体" w:eastAsia="楷体_GB2312"/>
                              </w:rPr>
                            </w:pPr>
                            <w:r>
                              <w:rPr>
                                <w:rFonts w:hint="eastAsia" w:ascii="楷体_GB2312" w:hAnsi="宋体" w:eastAsia="楷体_GB2312"/>
                              </w:rPr>
                              <w:t>唐朝的开元通宝   日本的和同开</w:t>
                            </w:r>
                            <w:r>
                              <w:rPr>
                                <w:rFonts w:hint="eastAsia" w:ascii="楷体_GB2312" w:hAnsi="宋体"/>
                              </w:rPr>
                              <w:t>珎</w:t>
                            </w:r>
                          </w:p>
                          <w:p>
                            <w:pPr>
                              <w:ind w:firstLine="1680" w:firstLineChars="800"/>
                              <w:jc w:val="both"/>
                              <w:rPr>
                                <w:rFonts w:hint="eastAsia" w:ascii="楷体_GB2312" w:hAnsi="宋体" w:eastAsia="楷体_GB231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楷体_GB2312" w:hAnsi="宋体" w:eastAsia="楷体_GB2312"/>
                              </w:rPr>
                              <w:t>图</w:t>
                            </w:r>
                            <w:r>
                              <w:rPr>
                                <w:rFonts w:hint="eastAsia" w:eastAsia="楷体_GB2312"/>
                                <w:lang w:val="en-US" w:eastAsia="zh-CN"/>
                              </w:rPr>
                              <w:t>2</w:t>
                            </w:r>
                          </w:p>
                        </w:txbxContent>
                      </wps:txbx>
                      <wps:bodyPr wrap="non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6pt;margin-top:0.5pt;height:123pt;width:175.1pt;mso-wrap-style:none;z-index:-251657216;mso-width-relative:page;mso-height-relative:page;" fillcolor="#FFFFFF" filled="t" stroked="t" coordsize="21600,21600" o:gfxdata="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kP&#10;wkzUAAAACQEAAA8AAAAAAAAAAQAgAAAAIgAAAGRycy9kb3ducmV2LnhtbFBLAQIUABQAAAAIAIdO&#10;4kC3YrjWJwIAAIoEAAAOAAAAAAAAAAEAIAAAACMBAABkcnMvZTJvRG9jLnhtbFBLBQYAAAAABgAG&#10;AFkBAAC8BQAAAAA=&#10;">
                <v:fill on="t" focussize="0,0"/>
                <v:stroke color="#FFFFFF" joinstyle="miter"/>
                <v:imagedata o:title=""/>
                <o:lock v:ext="edit" rotation="t" aspectratio="f"/>
                <v:textbox inset="0mm,0mm,0mm,0mm">
                  <w:txbxContent>
                    <w:p>
                      <w:pPr>
                        <w:jc w:val="both"/>
                        <w:rPr>
                          <w:rFonts w:hint="eastAsia" w:ascii="楷体_GB2312" w:hAnsi="宋体" w:eastAsia="楷体_GB2312"/>
                        </w:rPr>
                      </w:pPr>
                      <w:r>
                        <w:rPr>
                          <w:rFonts w:hint="eastAsia" w:ascii="楷体_GB2312" w:hAnsi="宋体" w:eastAsia="楷体_GB2312"/>
                          <w:color w:val="auto"/>
                          <w:u w:val="none"/>
                        </w:rPr>
                        <w:drawing>
                          <wp:inline distT="0" distB="0" distL="114300" distR="114300">
                            <wp:extent cx="1088390" cy="1081405"/>
                            <wp:effectExtent l="0" t="0" r="16510" b="4445"/>
                            <wp:docPr id="4" name="图片 2">
                              <a:hlinkClick xmlns:a="http://schemas.openxmlformats.org/drawingml/2006/main" r:id="rId4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图片 2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88390" cy="10814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 w:ascii="楷体_GB2312" w:hAnsi="宋体" w:eastAsia="楷体_GB2312"/>
                        </w:rPr>
                        <w:t xml:space="preserve"> </w:t>
                      </w:r>
                      <w:r>
                        <w:rPr>
                          <w:rFonts w:hint="eastAsia" w:ascii="楷体_GB2312" w:hAnsi="宋体" w:eastAsia="楷体_GB2312"/>
                        </w:rPr>
                        <w:drawing>
                          <wp:inline distT="0" distB="0" distL="114300" distR="114300">
                            <wp:extent cx="1058545" cy="1081405"/>
                            <wp:effectExtent l="0" t="0" r="8255" b="4445"/>
                            <wp:docPr id="3" name="图片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图片 3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58545" cy="10814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jc w:val="center"/>
                        <w:rPr>
                          <w:rFonts w:hint="eastAsia" w:ascii="楷体_GB2312" w:hAnsi="宋体" w:eastAsia="楷体_GB2312"/>
                        </w:rPr>
                      </w:pPr>
                      <w:r>
                        <w:rPr>
                          <w:rFonts w:hint="eastAsia" w:ascii="楷体_GB2312" w:hAnsi="宋体" w:eastAsia="楷体_GB2312"/>
                        </w:rPr>
                        <w:t>唐朝的开元通宝   日本的和同开</w:t>
                      </w:r>
                      <w:r>
                        <w:rPr>
                          <w:rFonts w:hint="eastAsia" w:ascii="楷体_GB2312" w:hAnsi="宋体"/>
                        </w:rPr>
                        <w:t>珎</w:t>
                      </w:r>
                    </w:p>
                    <w:p>
                      <w:pPr>
                        <w:ind w:firstLine="1680" w:firstLineChars="800"/>
                        <w:jc w:val="both"/>
                        <w:rPr>
                          <w:rFonts w:hint="eastAsia" w:ascii="楷体_GB2312" w:hAnsi="宋体" w:eastAsia="楷体_GB2312"/>
                          <w:lang w:eastAsia="zh-CN"/>
                        </w:rPr>
                      </w:pPr>
                      <w:r>
                        <w:rPr>
                          <w:rFonts w:hint="eastAsia" w:ascii="楷体_GB2312" w:hAnsi="宋体" w:eastAsia="楷体_GB2312"/>
                        </w:rPr>
                        <w:t>图</w:t>
                      </w:r>
                      <w:r>
                        <w:rPr>
                          <w:rFonts w:hint="eastAsia" w:eastAsia="楷体_GB2312"/>
                          <w:lang w:val="en-US" w:eastAsia="zh-CN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Theme="minorEastAsia" w:hAnsiTheme="minorEastAsia"/>
          <w:szCs w:val="22"/>
        </w:rPr>
      </w:pPr>
    </w:p>
    <w:p>
      <w:pPr>
        <w:rPr>
          <w:rFonts w:hint="eastAsia" w:asciiTheme="minorEastAsia" w:hAnsiTheme="minorEastAsia"/>
          <w:szCs w:val="22"/>
        </w:rPr>
      </w:pPr>
    </w:p>
    <w:p>
      <w:pPr>
        <w:rPr>
          <w:rFonts w:hint="eastAsia" w:asciiTheme="minorEastAsia" w:hAnsiTheme="minorEastAsia"/>
          <w:szCs w:val="22"/>
        </w:rPr>
      </w:pPr>
    </w:p>
    <w:p>
      <w:pPr>
        <w:rPr>
          <w:rFonts w:hint="eastAsia" w:asciiTheme="minorEastAsia" w:hAnsiTheme="minorEastAsia"/>
          <w:szCs w:val="22"/>
        </w:rPr>
      </w:pPr>
    </w:p>
    <w:p>
      <w:pPr>
        <w:rPr>
          <w:rFonts w:hint="eastAsia" w:asciiTheme="minorEastAsia" w:hAnsiTheme="minorEastAsia"/>
          <w:szCs w:val="22"/>
        </w:rPr>
      </w:pPr>
    </w:p>
    <w:p>
      <w:pPr>
        <w:rPr>
          <w:rFonts w:hint="eastAsia" w:asciiTheme="minorEastAsia" w:hAnsiTheme="minorEastAsia"/>
          <w:szCs w:val="22"/>
        </w:rPr>
      </w:pPr>
    </w:p>
    <w:p>
      <w:pPr>
        <w:rPr>
          <w:rFonts w:hint="eastAsia" w:asciiTheme="minorEastAsia" w:hAnsiTheme="minorEastAsia"/>
          <w:szCs w:val="22"/>
        </w:rPr>
      </w:pPr>
    </w:p>
    <w:p>
      <w:pPr>
        <w:rPr>
          <w:rFonts w:hint="eastAsia" w:asciiTheme="minorEastAsia" w:hAnsiTheme="minorEastAsia"/>
          <w:szCs w:val="22"/>
        </w:rPr>
      </w:pPr>
    </w:p>
    <w:p>
      <w:pPr>
        <w:ind w:firstLine="420" w:firstLineChars="200"/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</w:rPr>
        <w:t>A．审美观念一致                      B．文明相互借鉴</w:t>
      </w:r>
    </w:p>
    <w:p>
      <w:pPr>
        <w:ind w:firstLine="420" w:firstLineChars="200"/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</w:rPr>
        <w:t>C．文明交流频繁                      D．铸银水平相当</w:t>
      </w:r>
    </w:p>
    <w:p>
      <w:pPr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  <w:lang w:val="en-US" w:eastAsia="zh-CN"/>
        </w:rPr>
        <w:t>9</w:t>
      </w:r>
      <w:r>
        <w:rPr>
          <w:rFonts w:hint="eastAsia" w:asciiTheme="minorEastAsia" w:hAnsiTheme="minorEastAsia"/>
          <w:szCs w:val="22"/>
        </w:rPr>
        <w:t>．在都城长安“不仅生活着来自日本的使者，还活跃着来自中亚、印度等地的使者、僧侣与客商”。材料反映的主题是（   ）</w:t>
      </w:r>
    </w:p>
    <w:p>
      <w:pPr>
        <w:ind w:firstLine="420" w:firstLineChars="200"/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</w:rPr>
        <w:t>A．西汉丝绸之路的开通                B．唐代中外交流的发展</w:t>
      </w:r>
    </w:p>
    <w:p>
      <w:pPr>
        <w:ind w:firstLine="420" w:firstLineChars="200"/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</w:rPr>
        <w:t>C．唐代民族关系的和睦                D．明朝对外交流的盛况</w:t>
      </w:r>
    </w:p>
    <w:p>
      <w:pPr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  <w:lang w:val="en-US" w:eastAsia="zh-CN"/>
        </w:rPr>
        <w:t>10</w:t>
      </w:r>
      <w:r>
        <w:rPr>
          <w:rFonts w:hint="eastAsia" w:asciiTheme="minorEastAsia" w:hAnsiTheme="minorEastAsia"/>
          <w:szCs w:val="22"/>
        </w:rPr>
        <w:t>．唐朝是一个繁荣与开放的时代。下列描述最能体现唐朝对外开放特点的是（   ）</w:t>
      </w:r>
    </w:p>
    <w:p>
      <w:pPr>
        <w:ind w:firstLine="420" w:firstLineChars="200"/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</w:rPr>
        <w:t xml:space="preserve">A．双向交流兼容并蓄           </w:t>
      </w:r>
      <w:r>
        <w:rPr>
          <w:rFonts w:hint="eastAsia" w:asciiTheme="minorEastAsia" w:hAnsiTheme="minorEastAsia"/>
          <w:szCs w:val="22"/>
          <w:lang w:val="en-US" w:eastAsia="zh-CN"/>
        </w:rPr>
        <w:t xml:space="preserve">     </w:t>
      </w:r>
      <w:r>
        <w:rPr>
          <w:rFonts w:hint="eastAsia" w:asciiTheme="minorEastAsia" w:hAnsiTheme="minorEastAsia"/>
          <w:szCs w:val="22"/>
        </w:rPr>
        <w:t xml:space="preserve">  B．政策开明和同一家</w:t>
      </w:r>
    </w:p>
    <w:p>
      <w:pPr>
        <w:ind w:firstLine="420" w:firstLineChars="200"/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</w:rPr>
        <w:t>C．恩威并重怀柔为主                  D．昂扬进取泽被东西</w:t>
      </w:r>
    </w:p>
    <w:p>
      <w:pPr>
        <w:rPr>
          <w:rFonts w:hint="eastAsia" w:asciiTheme="minorEastAsia" w:hAnsiTheme="minorEastAsia"/>
          <w:b/>
          <w:sz w:val="24"/>
          <w:szCs w:val="24"/>
          <w:lang w:val="en-US" w:eastAsia="zh-CN"/>
        </w:rPr>
      </w:pPr>
    </w:p>
    <w:p>
      <w:pPr>
        <w:rPr>
          <w:rFonts w:hint="eastAsia" w:asciiTheme="minorEastAsia" w:hAnsi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二、提高</w:t>
      </w:r>
      <w:bookmarkStart w:id="0" w:name="_GoBack"/>
      <w:bookmarkEnd w:id="0"/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题</w:t>
      </w:r>
    </w:p>
    <w:p>
      <w:pPr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</w:rPr>
        <w:t>阅读下列材料，回答问题。</w:t>
      </w:r>
    </w:p>
    <w:p>
      <w:pPr>
        <w:rPr>
          <w:rFonts w:hint="eastAsia" w:ascii="楷体" w:hAnsi="楷体" w:eastAsia="楷体"/>
          <w:szCs w:val="22"/>
        </w:rPr>
      </w:pPr>
      <w:r>
        <w:rPr>
          <w:rFonts w:hint="eastAsia" w:asciiTheme="minorEastAsia" w:hAnsiTheme="minorEastAsia"/>
          <w:szCs w:val="22"/>
        </w:rPr>
        <w:t xml:space="preserve">材料一  </w:t>
      </w:r>
      <w:r>
        <w:rPr>
          <w:rFonts w:hint="eastAsia" w:ascii="楷体" w:hAnsi="楷体" w:eastAsia="楷体"/>
          <w:szCs w:val="22"/>
        </w:rPr>
        <w:t>唐太宗说：“自古皆贵中华，贱夷狄（注：少数民族），朕独爱之如一。”</w:t>
      </w:r>
    </w:p>
    <w:p>
      <w:pPr>
        <w:rPr>
          <w:rFonts w:hint="eastAsia" w:ascii="楷体" w:hAnsi="楷体" w:eastAsia="楷体"/>
          <w:szCs w:val="22"/>
        </w:rPr>
      </w:pPr>
      <w:r>
        <w:rPr>
          <w:rFonts w:hint="eastAsia" w:asciiTheme="minorEastAsia" w:hAnsiTheme="minorEastAsia"/>
          <w:szCs w:val="22"/>
        </w:rPr>
        <w:t xml:space="preserve">材料二  </w:t>
      </w:r>
      <w:r>
        <w:rPr>
          <w:rFonts w:hint="eastAsia" w:ascii="楷体" w:hAnsi="楷体" w:eastAsia="楷体"/>
          <w:szCs w:val="22"/>
        </w:rPr>
        <w:t>唐朝时，日本留学生吉备真备和留学僧空海来到中国。吉备真备把中国的科学技术新成就介绍到日本；空海从中国带回大批的佛教经典，建立了日本的真言宗；他们还与其他学者共同努力，在汉字标音表意的基础上创造了日文假名字母——片假名和平假名。</w:t>
      </w:r>
    </w:p>
    <w:p>
      <w:pPr>
        <w:rPr>
          <w:rFonts w:hint="eastAsia" w:ascii="楷体" w:hAnsi="楷体" w:eastAsia="楷体"/>
          <w:szCs w:val="22"/>
        </w:rPr>
      </w:pPr>
      <w:r>
        <w:rPr>
          <w:rFonts w:hint="eastAsia" w:asciiTheme="minorEastAsia" w:hAnsiTheme="minorEastAsia"/>
          <w:szCs w:val="22"/>
        </w:rPr>
        <w:t xml:space="preserve">材料三 </w:t>
      </w:r>
      <w:r>
        <w:rPr>
          <w:rFonts w:hint="eastAsia" w:ascii="楷体" w:hAnsi="楷体" w:eastAsia="楷体"/>
          <w:szCs w:val="22"/>
        </w:rPr>
        <w:t xml:space="preserve"> 2020年2月，当中国抗疫进展最紧张的时候，日本捐助中国的医疗物资上贴着的“山川异域，风月同天”八个字曾经引起了广泛关注。（注：诗句出自日本长屋王《绣袈裟衣缘》：“山川异域，风月同天。寄诸佛子，共结来缘。”）</w:t>
      </w:r>
    </w:p>
    <w:p>
      <w:pPr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</w:rPr>
        <w:t>（1）材料一体现了唐太宗实行什么政策？举一例史实说明这个政策实行的效果。</w:t>
      </w:r>
    </w:p>
    <w:p>
      <w:pPr>
        <w:rPr>
          <w:rFonts w:hint="eastAsia" w:asciiTheme="minorEastAsia" w:hAnsiTheme="minorEastAsia"/>
          <w:szCs w:val="22"/>
        </w:rPr>
      </w:pPr>
    </w:p>
    <w:p>
      <w:pPr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</w:rPr>
        <w:t>（2）材料二所述史实中，唐朝先进文化对日本的影响涉及哪几方面？</w:t>
      </w:r>
    </w:p>
    <w:p>
      <w:pPr>
        <w:rPr>
          <w:rFonts w:hint="eastAsia" w:asciiTheme="minorEastAsia" w:hAnsiTheme="minorEastAsia"/>
          <w:szCs w:val="22"/>
        </w:rPr>
      </w:pPr>
    </w:p>
    <w:p>
      <w:pPr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</w:rPr>
        <w:t>（3）据史书记载，材料三中“山川异域，风月同天。寄诸佛子，共结来缘。”诗句感动了一位唐朝僧人，使他决心东渡日本传播佛教和中国文化。请写出这位僧人的法号和东渡日本的次数。</w:t>
      </w:r>
    </w:p>
    <w:p>
      <w:pPr>
        <w:rPr>
          <w:rFonts w:hint="eastAsia" w:asciiTheme="minorEastAsia" w:hAnsiTheme="minorEastAsia"/>
          <w:szCs w:val="22"/>
        </w:rPr>
      </w:pPr>
    </w:p>
    <w:p>
      <w:pPr>
        <w:rPr>
          <w:rFonts w:hint="eastAsia" w:asciiTheme="minorEastAsia" w:hAnsiTheme="minorEastAsia"/>
          <w:szCs w:val="22"/>
        </w:rPr>
      </w:pPr>
    </w:p>
    <w:p>
      <w:pPr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</w:rPr>
        <w:t>（4）综上所述，唐朝呈现出怎样的社会风气值得当今社会借鉴？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047D11"/>
    <w:rsid w:val="15FF02E1"/>
    <w:rsid w:val="22125EF2"/>
    <w:rsid w:val="596636AC"/>
    <w:rsid w:val="59812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://www.zxls.com/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2022-02-17T13:26:00Z</dcterms:created>
  <dc:creator>刘慧钰</dc:creator>
  <cp:lastModifiedBy>随惜伴</cp:lastModifiedBy>
  <dcterms:modified xsi:type="dcterms:W3CDTF">2022-02-18T03:30:40Z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5F181F1596BE44E18C79A532E7F30836</vt:lpwstr>
  </property>
</Properties>
</file>