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  <w:r>
        <w:rPr>
          <w:rFonts w:hint="eastAsia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2021年项目学校名单、参训人员及名额分配表</w:t>
      </w:r>
    </w:p>
    <w:p>
      <w:pPr>
        <w:numPr>
          <w:ilvl w:val="1"/>
          <w:numId w:val="1"/>
        </w:numP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市级管理员：1人（培训时间：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  <w:t>11月19日-22日）</w:t>
      </w:r>
    </w:p>
    <w:p>
      <w:pPr>
        <w:numPr>
          <w:ilvl w:val="1"/>
          <w:numId w:val="1"/>
        </w:numPr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市级培训团队人员名单（培训时间：11月23日至26日）</w:t>
      </w:r>
    </w:p>
    <w:tbl>
      <w:tblPr>
        <w:tblStyle w:val="7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1713"/>
        <w:gridCol w:w="3638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 xml:space="preserve"> 单     位</w:t>
            </w:r>
          </w:p>
        </w:tc>
        <w:tc>
          <w:tcPr>
            <w:tcW w:w="23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培训时间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董时平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市教培院</w:t>
            </w:r>
          </w:p>
        </w:tc>
        <w:tc>
          <w:tcPr>
            <w:tcW w:w="2366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11月23日至26日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任秀荣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市教培院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朱允诚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市教培院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李学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市教培院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苏儒平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市教培院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段红波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荔枝沟初级中学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刘斯殷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第一中学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刘利红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第一中学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苏骏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黄辉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吴巨涛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曾莹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人大附中三亚学校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洪培文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上海外国语学校三亚学校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罗才学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第二中学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车文娟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第四中学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赵应重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钟皇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三亚市第一小学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罗泰勇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三亚市第七小学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何声尧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三亚市第九小学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莫光琪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三亚市实验小学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吉永亮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育才中心学校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黎俊清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天涯区文门小学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171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张淑英</w:t>
            </w:r>
          </w:p>
        </w:tc>
        <w:tc>
          <w:tcPr>
            <w:tcW w:w="363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2366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1-3.三亚市2021年信息技术应用能力提升工程2.0项目学校名单及参训名额分配表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sz w:val="24"/>
          <w:szCs w:val="24"/>
          <w:lang w:val="en-US" w:eastAsia="zh-CN"/>
        </w:rPr>
        <w:t>培训时间：管理者11月19日-22日，学科教师：11月27日-28日</w:t>
      </w: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）</w:t>
      </w:r>
    </w:p>
    <w:tbl>
      <w:tblPr>
        <w:tblStyle w:val="6"/>
        <w:tblW w:w="834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832"/>
        <w:gridCol w:w="2700"/>
        <w:gridCol w:w="900"/>
        <w:gridCol w:w="1186"/>
        <w:gridCol w:w="1173"/>
        <w:gridCol w:w="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区属</w:t>
            </w:r>
          </w:p>
        </w:tc>
        <w:tc>
          <w:tcPr>
            <w:tcW w:w="27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2021年项目学校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管理者（人 ）</w:t>
            </w:r>
          </w:p>
        </w:tc>
        <w:tc>
          <w:tcPr>
            <w:tcW w:w="1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培训时间</w:t>
            </w:r>
          </w:p>
        </w:tc>
        <w:tc>
          <w:tcPr>
            <w:tcW w:w="11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学科骨干教师（人）</w:t>
            </w:r>
          </w:p>
        </w:tc>
        <w:tc>
          <w:tcPr>
            <w:tcW w:w="9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直属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三亚外国语学校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三亚华侨学校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三亚青林学校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海棠区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进士中学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林旺中学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青田小学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响水小学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海燕小学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洪风小学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爱泉小学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东溪小学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藤海小学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长山小学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藤桥中学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新龙小学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北山小学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弯坡小学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铁炉港小学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进士小学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黎场小学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长田小学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9E1F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崇德学校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吉阳区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逸夫中学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南海学校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干沟小学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河东小学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红郊小学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红沙小学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吉阳小学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临春小学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六盘小学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落笔小学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南丁小学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下抱坡小学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榆红明德小学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龙坡希望小学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鹿回头小学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大茅小学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红庄小学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荔枝沟小学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南新小学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腾飞小学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田独小学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中廖小学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三亚立达学园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三亚中兴学校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红花小学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罗蓬小学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挚慈学校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三龙学校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南方公学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鲁迅中学巴哈马校区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天涯区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高峰初级中学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南岛学校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红塘小学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立新小学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华丽小学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白超小学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槟榔小学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高峰小学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过岭小学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金鸡岭小学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桶井小学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羊栏明德小学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台楼小学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抱龙小学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布甫小学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天涯区回辉小学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回新逸夫小学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水蛟小学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新联小学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扎南小学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凤凰中学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妙联学校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西岛小学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满地可希望小学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新村小学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双品华侨学校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双品学校西区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双品学校东区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求真实验学校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崖州区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梅山中学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南滨中学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保港中学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崖城中学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保平小学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抱古小学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北岭小学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城东小学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城西小学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拱北小学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海棠小学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临高小学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梅山小学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长山小学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镇海小学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南滨小学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雅安小学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凤岭小学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三更小学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三公里小学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赤草小学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大蛋小学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港西小学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E2EFD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马丹教学点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83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育才区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台亚小学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11月19日-22日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11月27日-28日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东方红小学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青法小学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雅亮小学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雅林小学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光彩小学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龙塔希望小学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那受小学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83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E69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那会小学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8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center"/>
        <w:rPr>
          <w:rFonts w:hint="default" w:ascii="方正仿宋_GBK" w:hAnsi="方正仿宋_GBK" w:eastAsia="方正仿宋_GBK" w:cs="方正仿宋_GBK"/>
          <w:sz w:val="21"/>
          <w:szCs w:val="21"/>
          <w:vertAlign w:val="baseli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1-4.省信息技术应用能力提升工程2.0示范培育校名单及骨干教师培训名额（培训时间：11月23日-26日）</w:t>
      </w:r>
    </w:p>
    <w:tbl>
      <w:tblPr>
        <w:tblStyle w:val="7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8"/>
        <w:gridCol w:w="2558"/>
        <w:gridCol w:w="2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学校名单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参训名额（人）</w:t>
            </w:r>
          </w:p>
        </w:tc>
        <w:tc>
          <w:tcPr>
            <w:tcW w:w="29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培训时间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中国人民大学附属中学三亚学校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11月23日-26日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荔枝沟初级中学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崖城中学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第一小学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第七小学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第九小学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342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实验小学</w:t>
            </w:r>
          </w:p>
        </w:tc>
        <w:tc>
          <w:tcPr>
            <w:tcW w:w="255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93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K" w:hAnsi="方正仿宋_GBK" w:eastAsia="方正仿宋_GBK" w:cs="方正仿宋_GBK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center"/>
        <w:rPr>
          <w:rFonts w:hint="default" w:ascii="方正仿宋_GBK" w:hAnsi="方正仿宋_GBK" w:eastAsia="方正仿宋_GBK" w:cs="方正仿宋_GBK"/>
          <w:sz w:val="21"/>
          <w:szCs w:val="21"/>
          <w:vertAlign w:val="baseline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21"/>
          <w:szCs w:val="21"/>
          <w:vertAlign w:val="baseline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附件2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0" w:lineRule="exact"/>
        <w:contextualSpacing/>
        <w:jc w:val="center"/>
        <w:textAlignment w:val="auto"/>
        <w:rPr>
          <w:rFonts w:ascii="仿宋" w:hAnsi="仿宋" w:eastAsia="仿宋" w:cs="仿宋"/>
          <w:b/>
          <w:bCs/>
          <w:sz w:val="28"/>
          <w:szCs w:val="28"/>
          <w:lang w:eastAsia="zh-Han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“国培计划（2021）”—海南省中小学教师信息技术应用能力提升工程2.0（南片区）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0" w:lineRule="exact"/>
        <w:contextualSpacing/>
        <w:jc w:val="center"/>
        <w:textAlignment w:val="auto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集中培训参训人员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eastAsia="zh-Hans" w:bidi="ar"/>
        </w:rPr>
        <w:t>名单回执表</w:t>
      </w:r>
    </w:p>
    <w:p>
      <w:pPr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  <w:lang w:eastAsia="zh-Hans"/>
        </w:rPr>
        <w:t>填表单位（学校）：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                                   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填</w:t>
      </w:r>
      <w:r>
        <w:rPr>
          <w:rFonts w:hint="eastAsia" w:ascii="仿宋" w:hAnsi="仿宋" w:eastAsia="仿宋" w:cs="宋体"/>
          <w:b/>
          <w:bCs/>
          <w:sz w:val="24"/>
        </w:rPr>
        <w:t xml:space="preserve">表人：            </w:t>
      </w:r>
      <w:r>
        <w:rPr>
          <w:rFonts w:ascii="仿宋" w:hAnsi="仿宋" w:eastAsia="仿宋" w:cs="宋体"/>
          <w:b/>
          <w:bCs/>
          <w:sz w:val="24"/>
        </w:rPr>
        <w:t xml:space="preserve">       </w:t>
      </w:r>
      <w:r>
        <w:rPr>
          <w:rFonts w:hint="eastAsia" w:ascii="仿宋" w:hAnsi="仿宋" w:eastAsia="仿宋" w:cs="宋体"/>
          <w:b/>
          <w:bCs/>
          <w:sz w:val="24"/>
        </w:rPr>
        <w:t>联系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电话：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</w:t>
      </w:r>
    </w:p>
    <w:tbl>
      <w:tblPr>
        <w:tblStyle w:val="6"/>
        <w:tblW w:w="46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739"/>
        <w:gridCol w:w="1153"/>
        <w:gridCol w:w="1137"/>
        <w:gridCol w:w="898"/>
        <w:gridCol w:w="3593"/>
        <w:gridCol w:w="1294"/>
        <w:gridCol w:w="723"/>
        <w:gridCol w:w="999"/>
        <w:gridCol w:w="1148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序号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姓名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学分账号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学校</w:t>
            </w: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全称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职务</w:t>
            </w:r>
          </w:p>
        </w:tc>
        <w:tc>
          <w:tcPr>
            <w:tcW w:w="1352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所属角色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（市县管理员/市县培训团队/项目校管理团队/项目校学科骨干/</w:t>
            </w:r>
            <w:r>
              <w:rPr>
                <w:rFonts w:ascii="仿宋" w:hAnsi="仿宋" w:eastAsia="仿宋" w:cs="宋体"/>
                <w:b/>
                <w:bCs/>
                <w:szCs w:val="21"/>
              </w:rPr>
              <w:t>2020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示范培育校骨干）</w:t>
            </w: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学段</w:t>
            </w:r>
          </w:p>
        </w:tc>
        <w:tc>
          <w:tcPr>
            <w:tcW w:w="272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学科</w:t>
            </w: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 xml:space="preserve">手机号 </w:t>
            </w:r>
          </w:p>
        </w:tc>
        <w:tc>
          <w:tcPr>
            <w:tcW w:w="43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身份证号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区域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2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项目校管理团队</w:t>
            </w:r>
          </w:p>
        </w:tc>
        <w:tc>
          <w:tcPr>
            <w:tcW w:w="487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吉阳区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2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项目校学科骨干教师</w:t>
            </w:r>
          </w:p>
        </w:tc>
        <w:tc>
          <w:tcPr>
            <w:tcW w:w="487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2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2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示范培育校骨干教师</w:t>
            </w:r>
          </w:p>
        </w:tc>
        <w:tc>
          <w:tcPr>
            <w:tcW w:w="487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</w:tbl>
    <w:p>
      <w:pPr>
        <w:pStyle w:val="3"/>
        <w:adjustRightInd w:val="0"/>
        <w:spacing w:beforeAutospacing="0" w:afterAutospacing="0" w:line="400" w:lineRule="exact"/>
        <w:contextualSpacing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填写说明：</w:t>
      </w:r>
    </w:p>
    <w:p>
      <w:pPr>
        <w:pStyle w:val="3"/>
        <w:numPr>
          <w:ilvl w:val="0"/>
          <w:numId w:val="2"/>
        </w:numPr>
        <w:adjustRightInd w:val="0"/>
        <w:spacing w:beforeAutospacing="0" w:afterAutospacing="0" w:line="400" w:lineRule="exact"/>
        <w:contextualSpacing/>
        <w:jc w:val="left"/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对象及人数:见附件1</w:t>
      </w:r>
      <w:r>
        <w:rPr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numPr>
          <w:ilvl w:val="0"/>
          <w:numId w:val="0"/>
        </w:numPr>
        <w:adjustRightInd w:val="0"/>
        <w:spacing w:beforeAutospacing="0" w:afterAutospacing="0" w:line="400" w:lineRule="exact"/>
        <w:contextualSpacing/>
        <w:jc w:val="left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sz w:val="24"/>
        </w:rPr>
        <w:t>2.报送：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请将参训人员名单回执表制成EXCEL表格，以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为单位打包成一个文件夹于</w:t>
      </w:r>
      <w:r>
        <w:rPr>
          <w:rFonts w:hint="eastAsia" w:ascii="仿宋" w:hAnsi="仿宋" w:eastAsia="仿宋"/>
          <w:color w:val="FF0000"/>
          <w:sz w:val="24"/>
        </w:rPr>
        <w:t>2021年11月</w:t>
      </w:r>
      <w:r>
        <w:rPr>
          <w:rFonts w:hint="default" w:ascii="仿宋" w:hAnsi="仿宋" w:eastAsia="仿宋"/>
          <w:color w:val="FF0000"/>
          <w:sz w:val="24"/>
        </w:rPr>
        <w:t>1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5</w:t>
      </w:r>
      <w:r>
        <w:rPr>
          <w:rFonts w:hint="eastAsia" w:ascii="仿宋" w:hAnsi="仿宋" w:eastAsia="仿宋"/>
          <w:color w:val="FF0000"/>
          <w:sz w:val="24"/>
        </w:rPr>
        <w:t>日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前报送至邮箱</w:t>
      </w:r>
      <w:r>
        <w:rPr>
          <w:rStyle w:val="10"/>
          <w:rFonts w:hint="eastAsia" w:ascii="Times New Roman" w:hAnsi="Times New Roman" w:eastAsia="宋体" w:cs="Times New Roman"/>
          <w:sz w:val="24"/>
          <w:lang w:val="en-US" w:eastAsia="zh-CN"/>
        </w:rPr>
        <w:t>476087602</w:t>
      </w:r>
      <w:r>
        <w:rPr>
          <w:rStyle w:val="10"/>
          <w:rFonts w:hint="eastAsia" w:ascii="Times New Roman" w:hAnsi="Times New Roman" w:eastAsia="宋体" w:cs="Times New Roman"/>
          <w:sz w:val="24"/>
        </w:rPr>
        <w:t>@qq.com，</w:t>
      </w:r>
      <w:r>
        <w:rPr>
          <w:rFonts w:hint="eastAsia" w:ascii="仿宋" w:hAnsi="仿宋" w:eastAsia="仿宋"/>
          <w:sz w:val="24"/>
        </w:rPr>
        <w:t>命名格式为：</w:t>
      </w:r>
      <w:r>
        <w:rPr>
          <w:rFonts w:hint="eastAsia" w:ascii="仿宋" w:hAnsi="仿宋" w:eastAsia="仿宋"/>
          <w:b/>
          <w:bCs/>
          <w:sz w:val="24"/>
        </w:rPr>
        <w:t>2021年提升工程项目+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XX区</w:t>
      </w:r>
      <w:r>
        <w:rPr>
          <w:rFonts w:hint="eastAsia" w:ascii="仿宋" w:hAnsi="仿宋" w:eastAsia="仿宋"/>
          <w:b/>
          <w:bCs/>
          <w:sz w:val="24"/>
        </w:rPr>
        <w:t>+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填报</w:t>
      </w:r>
      <w:r>
        <w:rPr>
          <w:rFonts w:hint="eastAsia" w:ascii="仿宋" w:hAnsi="仿宋" w:eastAsia="仿宋"/>
          <w:b/>
          <w:bCs/>
          <w:sz w:val="24"/>
        </w:rPr>
        <w:t>人电话</w:t>
      </w:r>
      <w:r>
        <w:rPr>
          <w:rFonts w:hint="eastAsia" w:ascii="仿宋" w:hAnsi="仿宋" w:eastAsia="仿宋"/>
          <w:sz w:val="24"/>
        </w:rPr>
        <w:t>。</w:t>
      </w:r>
    </w:p>
    <w:p>
      <w:pPr>
        <w:pStyle w:val="3"/>
        <w:shd w:val="clear" w:color="auto" w:fill="FFFFFF"/>
        <w:adjustRightInd w:val="0"/>
        <w:spacing w:line="360" w:lineRule="auto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</w:t>
      </w:r>
      <w:r>
        <w:rPr>
          <w:rFonts w:ascii="仿宋" w:hAnsi="仿宋" w:eastAsia="仿宋"/>
          <w:sz w:val="24"/>
        </w:rPr>
        <w:t>.</w:t>
      </w:r>
      <w:r>
        <w:rPr>
          <w:rFonts w:hint="eastAsia" w:ascii="仿宋" w:hAnsi="仿宋" w:eastAsia="仿宋"/>
          <w:sz w:val="24"/>
        </w:rPr>
        <w:t>各项填写建议：</w:t>
      </w:r>
    </w:p>
    <w:p>
      <w:pPr>
        <w:pStyle w:val="3"/>
        <w:numPr>
          <w:ilvl w:val="0"/>
          <w:numId w:val="3"/>
        </w:numPr>
        <w:shd w:val="clear" w:color="auto" w:fill="FFFFFF"/>
        <w:adjustRightInd w:val="0"/>
        <w:spacing w:line="360" w:lineRule="auto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“姓名”请填写准确，此信息为成绩考核与证书发放的重要依据；</w:t>
      </w:r>
    </w:p>
    <w:p>
      <w:pPr>
        <w:pStyle w:val="3"/>
        <w:numPr>
          <w:ilvl w:val="0"/>
          <w:numId w:val="3"/>
        </w:numPr>
        <w:shd w:val="clear" w:color="auto" w:fill="FFFFFF"/>
        <w:adjustRightInd w:val="0"/>
        <w:spacing w:line="360" w:lineRule="auto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“所在学校或单位”涉及学校整体学情数据统计，请填写统一规范的学校或单位全称，并以</w:t>
      </w:r>
      <w:r>
        <w:rPr>
          <w:rFonts w:hint="eastAsia" w:ascii="仿宋" w:hAnsi="仿宋" w:eastAsia="仿宋"/>
          <w:sz w:val="24"/>
          <w:lang w:val="en-US" w:eastAsia="zh-CN"/>
        </w:rPr>
        <w:t>区</w:t>
      </w:r>
      <w:r>
        <w:rPr>
          <w:rFonts w:hint="eastAsia" w:ascii="仿宋" w:hAnsi="仿宋" w:eastAsia="仿宋"/>
          <w:sz w:val="24"/>
        </w:rPr>
        <w:t>为单位汇总；</w:t>
      </w:r>
    </w:p>
    <w:p>
      <w:pPr>
        <w:pStyle w:val="3"/>
        <w:numPr>
          <w:ilvl w:val="0"/>
          <w:numId w:val="3"/>
        </w:numPr>
        <w:shd w:val="clear" w:color="auto" w:fill="FFFFFF"/>
        <w:adjustRightInd w:val="0"/>
        <w:spacing w:line="360" w:lineRule="auto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“学分账号”为省继教学分账号，用于您登记学分使用；</w:t>
      </w:r>
    </w:p>
    <w:p>
      <w:pPr>
        <w:pStyle w:val="3"/>
        <w:numPr>
          <w:ilvl w:val="0"/>
          <w:numId w:val="3"/>
        </w:numPr>
        <w:shd w:val="clear" w:color="auto" w:fill="FFFFFF"/>
        <w:adjustRightInd w:val="0"/>
        <w:spacing w:line="360" w:lineRule="auto"/>
        <w:ind w:left="420" w:leftChars="0" w:hanging="420" w:firstLineChars="0"/>
        <w:contextualSpacing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“学科学段”为所任教的学科学段，如任教两科或两科以上的学科，选择其中一科填写。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val="en-US" w:eastAsia="zh-CN"/>
        </w:rPr>
        <w:t>3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0" w:lineRule="exact"/>
        <w:contextualSpacing/>
        <w:jc w:val="center"/>
        <w:textAlignment w:val="auto"/>
        <w:rPr>
          <w:rFonts w:ascii="仿宋" w:hAnsi="仿宋" w:eastAsia="仿宋" w:cs="仿宋"/>
          <w:b/>
          <w:bCs/>
          <w:sz w:val="32"/>
          <w:szCs w:val="32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Hans"/>
        </w:rPr>
        <w:t>“国培计划（2021）”—海南省中小学教师信息技术应用能力提升工程2.0（南片区）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400" w:lineRule="exact"/>
        <w:contextualSpacing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Hans" w:bidi="ar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整校推进全员名单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Hans" w:bidi="ar"/>
        </w:rPr>
        <w:t>回执表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contextualSpacing/>
        <w:jc w:val="both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yellow"/>
          <w:lang w:eastAsia="zh-Hans" w:bidi="ar"/>
        </w:rPr>
      </w:pPr>
      <w:r>
        <w:rPr>
          <w:rFonts w:hint="eastAsia" w:ascii="仿宋" w:hAnsi="仿宋" w:eastAsia="仿宋" w:cs="宋体"/>
          <w:b/>
          <w:bCs/>
          <w:sz w:val="24"/>
          <w:lang w:eastAsia="zh-Hans"/>
        </w:rPr>
        <w:t>填表单位（学校）：</w:t>
      </w:r>
      <w:r>
        <w:rPr>
          <w:rFonts w:ascii="仿宋" w:hAnsi="仿宋" w:eastAsia="仿宋" w:cs="宋体"/>
          <w:b/>
          <w:bCs/>
          <w:sz w:val="24"/>
          <w:lang w:eastAsia="zh-Hans"/>
        </w:rPr>
        <w:t xml:space="preserve">                                       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填</w:t>
      </w:r>
      <w:r>
        <w:rPr>
          <w:rFonts w:hint="eastAsia" w:ascii="仿宋" w:hAnsi="仿宋" w:eastAsia="仿宋" w:cs="宋体"/>
          <w:b/>
          <w:bCs/>
          <w:sz w:val="24"/>
        </w:rPr>
        <w:t xml:space="preserve">表人：            </w:t>
      </w:r>
      <w:r>
        <w:rPr>
          <w:rFonts w:ascii="仿宋" w:hAnsi="仿宋" w:eastAsia="仿宋" w:cs="宋体"/>
          <w:b/>
          <w:bCs/>
          <w:sz w:val="24"/>
        </w:rPr>
        <w:t xml:space="preserve">       </w:t>
      </w:r>
      <w:r>
        <w:rPr>
          <w:rFonts w:hint="eastAsia" w:ascii="仿宋" w:hAnsi="仿宋" w:eastAsia="仿宋" w:cs="宋体"/>
          <w:b/>
          <w:bCs/>
          <w:sz w:val="24"/>
        </w:rPr>
        <w:t>联系</w:t>
      </w:r>
      <w:r>
        <w:rPr>
          <w:rFonts w:hint="eastAsia" w:ascii="仿宋" w:hAnsi="仿宋" w:eastAsia="仿宋" w:cs="宋体"/>
          <w:b/>
          <w:bCs/>
          <w:sz w:val="24"/>
          <w:lang w:eastAsia="zh-Hans"/>
        </w:rPr>
        <w:t>电话：</w:t>
      </w:r>
    </w:p>
    <w:tbl>
      <w:tblPr>
        <w:tblStyle w:val="6"/>
        <w:tblW w:w="46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739"/>
        <w:gridCol w:w="1154"/>
        <w:gridCol w:w="1138"/>
        <w:gridCol w:w="898"/>
        <w:gridCol w:w="3591"/>
        <w:gridCol w:w="1295"/>
        <w:gridCol w:w="723"/>
        <w:gridCol w:w="999"/>
        <w:gridCol w:w="1249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序号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姓名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学分账号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学校</w:t>
            </w: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全称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职务</w:t>
            </w:r>
          </w:p>
        </w:tc>
        <w:tc>
          <w:tcPr>
            <w:tcW w:w="1351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所属角色（</w:t>
            </w:r>
            <w:r>
              <w:rPr>
                <w:rFonts w:hint="eastAsia" w:ascii="仿宋" w:hAnsi="仿宋" w:eastAsia="仿宋" w:cs="宋体"/>
                <w:b/>
                <w:bCs/>
                <w:szCs w:val="21"/>
                <w:lang w:val="en-US" w:eastAsia="zh-CN"/>
              </w:rPr>
              <w:t>教师</w:t>
            </w: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）</w:t>
            </w: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学段</w:t>
            </w:r>
          </w:p>
        </w:tc>
        <w:tc>
          <w:tcPr>
            <w:tcW w:w="272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学科</w:t>
            </w: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 xml:space="preserve">手机号 </w:t>
            </w:r>
          </w:p>
        </w:tc>
        <w:tc>
          <w:tcPr>
            <w:tcW w:w="470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身份证号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 xml:space="preserve">市/县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1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87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70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2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1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87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70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27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34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2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38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1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87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470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</w:tbl>
    <w:p>
      <w:pPr>
        <w:pStyle w:val="3"/>
        <w:adjustRightInd w:val="0"/>
        <w:spacing w:beforeAutospacing="0" w:afterAutospacing="0" w:line="400" w:lineRule="exact"/>
        <w:contextualSpacing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填写说明：</w:t>
      </w:r>
    </w:p>
    <w:p>
      <w:pPr>
        <w:pStyle w:val="3"/>
        <w:adjustRightInd w:val="0"/>
        <w:spacing w:beforeAutospacing="0" w:afterAutospacing="0" w:line="400" w:lineRule="exact"/>
        <w:contextualSpacing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1.对象及人数:见附件1</w:t>
      </w:r>
      <w:r>
        <w:rPr>
          <w:rFonts w:hint="eastAsia" w:ascii="仿宋" w:hAnsi="仿宋" w:eastAsia="仿宋"/>
          <w:sz w:val="24"/>
          <w:lang w:eastAsia="zh-Hans"/>
        </w:rPr>
        <w:t>。</w:t>
      </w:r>
    </w:p>
    <w:p>
      <w:pPr>
        <w:pStyle w:val="3"/>
        <w:adjustRightInd w:val="0"/>
        <w:spacing w:beforeAutospacing="0" w:afterAutospacing="0" w:line="400" w:lineRule="exact"/>
        <w:contextualSpacing/>
        <w:jc w:val="left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sz w:val="24"/>
        </w:rPr>
        <w:t>2.报送：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各区教育局</w:t>
      </w:r>
      <w:r>
        <w:rPr>
          <w:rFonts w:hint="eastAsia" w:ascii="仿宋" w:hAnsi="仿宋" w:eastAsia="仿宋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将参训人员名单回执表制成EXCEL表格，以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为单位打包成一个文件夹于2021年11月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5日前报送至邮箱</w:t>
      </w:r>
      <w:r>
        <w:rPr>
          <w:rStyle w:val="10"/>
          <w:rFonts w:hint="eastAsia" w:ascii="Times New Roman" w:hAnsi="Times New Roman" w:eastAsia="宋体" w:cs="Times New Roman"/>
          <w:sz w:val="24"/>
          <w:lang w:val="en-US" w:eastAsia="zh-CN"/>
        </w:rPr>
        <w:t>476087602</w:t>
      </w:r>
      <w:r>
        <w:rPr>
          <w:rStyle w:val="10"/>
          <w:rFonts w:hint="eastAsia" w:ascii="Times New Roman" w:hAnsi="Times New Roman" w:eastAsia="宋体" w:cs="Times New Roman"/>
          <w:sz w:val="24"/>
        </w:rPr>
        <w:t>@qq.com，</w:t>
      </w:r>
      <w:r>
        <w:rPr>
          <w:rFonts w:hint="eastAsia" w:ascii="仿宋" w:hAnsi="仿宋" w:eastAsia="仿宋"/>
          <w:sz w:val="24"/>
        </w:rPr>
        <w:t>命名格式为：</w:t>
      </w:r>
      <w:r>
        <w:rPr>
          <w:rFonts w:hint="eastAsia" w:ascii="仿宋" w:hAnsi="仿宋" w:eastAsia="仿宋"/>
          <w:b/>
          <w:bCs/>
          <w:sz w:val="24"/>
        </w:rPr>
        <w:t>2021年提升工程项目+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XX区</w:t>
      </w:r>
      <w:r>
        <w:rPr>
          <w:rFonts w:hint="eastAsia" w:ascii="仿宋" w:hAnsi="仿宋" w:eastAsia="仿宋"/>
          <w:b/>
          <w:bCs/>
          <w:sz w:val="24"/>
        </w:rPr>
        <w:t>+负责人电话</w:t>
      </w:r>
      <w:r>
        <w:rPr>
          <w:rFonts w:hint="eastAsia" w:ascii="仿宋" w:hAnsi="仿宋" w:eastAsia="仿宋"/>
          <w:sz w:val="24"/>
        </w:rPr>
        <w:t>。</w:t>
      </w:r>
    </w:p>
    <w:p>
      <w:pPr>
        <w:pStyle w:val="3"/>
        <w:shd w:val="clear" w:color="auto" w:fill="FFFFFF"/>
        <w:adjustRightInd w:val="0"/>
        <w:spacing w:line="360" w:lineRule="auto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</w:t>
      </w:r>
      <w:r>
        <w:rPr>
          <w:rFonts w:ascii="仿宋" w:hAnsi="仿宋" w:eastAsia="仿宋"/>
          <w:sz w:val="24"/>
        </w:rPr>
        <w:t>.</w:t>
      </w:r>
      <w:r>
        <w:rPr>
          <w:rFonts w:hint="eastAsia" w:ascii="仿宋" w:hAnsi="仿宋" w:eastAsia="仿宋"/>
          <w:sz w:val="24"/>
        </w:rPr>
        <w:t>各项填写建议：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“姓名”请填写准确，此信息为成绩考核与证书发放的重要依据；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“所在学校或单位”涉及学校整体学情数据统计，请填写统一规范的学校或单位全称，并以中心校为单位汇总；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“学分账号”为省继教学分账号，用于您登记学分使用；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“学科学段”为所任教的学科学段，如任教两科或两科以上的学科，选择其中一科填写。</w:t>
      </w:r>
    </w:p>
    <w:p>
      <w:pPr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br w:type="page"/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/>
          <w:sz w:val="24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pStyle w:val="13"/>
        <w:spacing w:line="500" w:lineRule="exact"/>
        <w:ind w:left="0" w:leftChars="0" w:firstLine="0" w:firstLineChars="0"/>
        <w:rPr>
          <w:rFonts w:hint="eastAsia" w:cs="仿宋"/>
          <w:sz w:val="32"/>
          <w:szCs w:val="32"/>
          <w:lang w:val="en-US" w:eastAsia="zh-CN"/>
        </w:rPr>
      </w:pPr>
      <w:r>
        <w:rPr>
          <w:rFonts w:hint="eastAsia" w:cs="仿宋"/>
          <w:sz w:val="32"/>
          <w:szCs w:val="32"/>
          <w:lang w:val="en-US" w:eastAsia="zh-CN"/>
        </w:rPr>
        <w:t>附件4</w:t>
      </w:r>
    </w:p>
    <w:p>
      <w:pPr>
        <w:spacing w:line="440" w:lineRule="exact"/>
        <w:ind w:firstLine="321" w:firstLineChars="100"/>
        <w:jc w:val="center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疫情防控要求及证明材料</w:t>
      </w:r>
    </w:p>
    <w:p>
      <w:pPr>
        <w:spacing w:line="440" w:lineRule="exact"/>
        <w:ind w:firstLine="321" w:firstLineChars="100"/>
        <w:jc w:val="center"/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</w:pPr>
    </w:p>
    <w:p>
      <w:pPr>
        <w:pStyle w:val="13"/>
        <w:numPr>
          <w:ilvl w:val="0"/>
          <w:numId w:val="4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sz w:val="28"/>
          <w:szCs w:val="28"/>
        </w:rPr>
        <w:t>提供健康码，</w:t>
      </w:r>
      <w:r>
        <w:rPr>
          <w:rFonts w:hint="eastAsia" w:cs="仿宋"/>
          <w:b/>
          <w:color w:val="00B050"/>
          <w:sz w:val="28"/>
          <w:szCs w:val="28"/>
        </w:rPr>
        <w:t>绿色码</w:t>
      </w:r>
      <w:r>
        <w:rPr>
          <w:rFonts w:hint="eastAsia" w:cs="仿宋"/>
          <w:b/>
          <w:sz w:val="28"/>
          <w:szCs w:val="28"/>
        </w:rPr>
        <w:t>方可参加培训。</w:t>
      </w:r>
    </w:p>
    <w:p>
      <w:pPr>
        <w:pStyle w:val="13"/>
        <w:numPr>
          <w:ilvl w:val="0"/>
          <w:numId w:val="4"/>
        </w:numPr>
        <w:ind w:firstLineChars="0"/>
        <w:rPr>
          <w:rFonts w:cs="仿宋"/>
          <w:b/>
          <w:color w:val="1A1A1A"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提供个人14天行程轨迹证明</w:t>
      </w:r>
    </w:p>
    <w:p>
      <w:pPr>
        <w:pStyle w:val="13"/>
        <w:ind w:firstLine="719" w:firstLineChars="257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t>方法1：扫描如下二维码，</w:t>
      </w:r>
      <w:r>
        <w:rPr>
          <w:rFonts w:hint="eastAsia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进入“通讯大数据形成卡”，</w:t>
      </w:r>
      <w:r>
        <w:rPr>
          <w:rFonts w:hint="eastAsia" w:cs="仿宋"/>
          <w:color w:val="1A1A1A"/>
          <w:sz w:val="28"/>
          <w:szCs w:val="28"/>
        </w:rPr>
        <w:t>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3"/>
        <w:ind w:firstLine="719" w:firstLineChars="257"/>
        <w:jc w:val="center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" w:hAnsi="仿宋" w:eastAsia="仿宋" w:cs="仿宋"/>
          <w:color w:val="1A1A1A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kern w:val="0"/>
          <w:sz w:val="28"/>
          <w:szCs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5"/>
        <w:ind w:right="-21" w:firstLine="608"/>
        <w:rPr>
          <w:rFonts w:ascii="仿宋" w:hAnsi="仿宋" w:eastAsia="仿宋" w:cs="仿宋"/>
          <w:color w:val="1A1A1A"/>
          <w:sz w:val="28"/>
          <w:szCs w:val="28"/>
        </w:rPr>
      </w:pPr>
    </w:p>
    <w:p>
      <w:pPr>
        <w:pStyle w:val="13"/>
        <w:numPr>
          <w:ilvl w:val="0"/>
          <w:numId w:val="4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4"/>
        <w:rPr>
          <w:rFonts w:ascii="仿宋" w:hAnsi="仿宋" w:eastAsia="仿宋" w:cs="仿宋"/>
        </w:rPr>
      </w:pPr>
    </w:p>
    <w:p>
      <w:pPr>
        <w:pStyle w:val="4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个人健康承诺书</w:t>
      </w:r>
    </w:p>
    <w:p>
      <w:pPr>
        <w:pStyle w:val="13"/>
        <w:ind w:firstLine="0" w:firstLineChars="0"/>
        <w:rPr>
          <w:rFonts w:cs="仿宋"/>
          <w:b/>
          <w:bCs/>
          <w:sz w:val="24"/>
        </w:rPr>
      </w:pP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姓名：</w:t>
      </w:r>
      <w:r>
        <w:rPr>
          <w:rFonts w:hint="eastAsia" w:cs="仿宋"/>
          <w:sz w:val="28"/>
          <w:szCs w:val="28"/>
          <w:u w:val="single"/>
        </w:rPr>
        <w:t xml:space="preserve">                   </w:t>
      </w:r>
      <w:r>
        <w:rPr>
          <w:rFonts w:hint="eastAsia" w:cs="仿宋"/>
          <w:sz w:val="28"/>
          <w:szCs w:val="28"/>
        </w:rPr>
        <w:t xml:space="preserve">    所在单位：</w:t>
      </w:r>
      <w:r>
        <w:rPr>
          <w:rFonts w:hint="eastAsia" w:cs="仿宋"/>
          <w:sz w:val="28"/>
          <w:szCs w:val="28"/>
          <w:u w:val="single"/>
        </w:rPr>
        <w:t xml:space="preserve">                      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手机号码：</w:t>
      </w:r>
      <w:r>
        <w:rPr>
          <w:rFonts w:hint="eastAsia" w:cs="仿宋"/>
          <w:sz w:val="28"/>
          <w:szCs w:val="28"/>
          <w:u w:val="single"/>
        </w:rPr>
        <w:t xml:space="preserve">                </w:t>
      </w:r>
      <w:r>
        <w:rPr>
          <w:rFonts w:hint="eastAsia" w:cs="仿宋"/>
          <w:sz w:val="28"/>
          <w:szCs w:val="28"/>
        </w:rPr>
        <w:t xml:space="preserve">    身份证号：</w:t>
      </w:r>
      <w:r>
        <w:rPr>
          <w:rFonts w:hint="eastAsia" w:cs="仿宋"/>
          <w:sz w:val="28"/>
          <w:szCs w:val="28"/>
          <w:u w:val="single"/>
        </w:rPr>
        <w:t xml:space="preserve">                      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在新冠肺炎疫情防控期间，本人自觉遵守疫情防控有关规定，现郑重承诺如下： </w:t>
      </w:r>
    </w:p>
    <w:p>
      <w:pPr>
        <w:pStyle w:val="13"/>
        <w:spacing w:line="500" w:lineRule="exact"/>
        <w:ind w:firstLine="280" w:firstLineChars="1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二、本人目前身体健康且近期内（自今日起前14天内）没有出现发烧、咳嗽、胸闷等与新型冠状病毒感染有关的症状。 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3"/>
        <w:spacing w:line="500" w:lineRule="exact"/>
        <w:ind w:firstLine="56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</w:t>
      </w: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          承诺人：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  月  日</w:t>
      </w:r>
    </w:p>
    <w:p>
      <w:pPr>
        <w:pStyle w:val="3"/>
        <w:numPr>
          <w:ilvl w:val="0"/>
          <w:numId w:val="0"/>
        </w:numPr>
        <w:shd w:val="clear" w:color="auto" w:fill="FFFFFF"/>
        <w:adjustRightInd w:val="0"/>
        <w:spacing w:line="360" w:lineRule="auto"/>
        <w:ind w:leftChars="0"/>
        <w:contextualSpacing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A8718"/>
    <w:multiLevelType w:val="multilevel"/>
    <w:tmpl w:val="88BA871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lvlText w:val="%1-%2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lvlText w:val="%1-%2.%3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lvlText w:val="%1-%2.%3.%4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lvlText w:val="%1-%2.%3.%4.%5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lvlText w:val="%1-%2.%3.%4.%5.%6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lvlText w:val="%1-%2.%3.%4.%5.%6.%7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lvlText w:val="%1-%2.%3.%4.%5.%6.%7.%8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lvlText w:val="%1-%2.%3.%4.%5.%6.%7.%8.%9."/>
      <w:lvlJc w:val="left"/>
      <w:pPr>
        <w:tabs>
          <w:tab w:val="left" w:pos="312"/>
        </w:tabs>
        <w:ind w:left="0" w:leftChars="0" w:firstLine="0" w:firstLineChars="0"/>
      </w:pPr>
      <w:rPr>
        <w:rFonts w:hint="default"/>
      </w:rPr>
    </w:lvl>
  </w:abstractNum>
  <w:abstractNum w:abstractNumId="1">
    <w:nsid w:val="03E92898"/>
    <w:multiLevelType w:val="multilevel"/>
    <w:tmpl w:val="03E92898"/>
    <w:lvl w:ilvl="0" w:tentative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724AC2"/>
    <w:multiLevelType w:val="singleLevel"/>
    <w:tmpl w:val="31724A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F4349"/>
    <w:rsid w:val="0FD66E71"/>
    <w:rsid w:val="103A4FB6"/>
    <w:rsid w:val="10B01CF4"/>
    <w:rsid w:val="22C57460"/>
    <w:rsid w:val="25A73F73"/>
    <w:rsid w:val="3AF35977"/>
    <w:rsid w:val="4BBA5ABB"/>
    <w:rsid w:val="54271AC6"/>
    <w:rsid w:val="59A716B9"/>
    <w:rsid w:val="5CF934F1"/>
    <w:rsid w:val="5E700DD8"/>
    <w:rsid w:val="662F4349"/>
    <w:rsid w:val="66FD33A1"/>
    <w:rsid w:val="7D584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widowControl w:val="0"/>
      <w:spacing w:beforeAutospacing="1" w:afterAutospacing="1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Title"/>
    <w:next w:val="1"/>
    <w:qFormat/>
    <w:uiPriority w:val="10"/>
    <w:pPr>
      <w:widowControl w:val="0"/>
      <w:spacing w:line="360" w:lineRule="auto"/>
      <w:jc w:val="center"/>
    </w:pPr>
    <w:rPr>
      <w:rFonts w:ascii="黑体" w:hAnsi="黑体" w:eastAsia="黑体" w:cstheme="minorBidi"/>
      <w:b/>
      <w:bCs/>
      <w:kern w:val="2"/>
      <w:sz w:val="36"/>
      <w:szCs w:val="36"/>
      <w:lang w:val="en-US" w:eastAsia="zh-CN" w:bidi="ar-SA"/>
    </w:rPr>
  </w:style>
  <w:style w:type="paragraph" w:styleId="5">
    <w:name w:val="Body Text First Indent"/>
    <w:qFormat/>
    <w:uiPriority w:val="0"/>
    <w:pPr>
      <w:overflowPunct w:val="0"/>
      <w:autoSpaceDE w:val="0"/>
      <w:autoSpaceDN w:val="0"/>
      <w:adjustRightInd w:val="0"/>
      <w:spacing w:after="220" w:line="360" w:lineRule="auto"/>
      <w:ind w:right="-24" w:rightChars="-10" w:firstLine="425" w:firstLineChars="225"/>
      <w:jc w:val="both"/>
      <w:textAlignment w:val="baseline"/>
    </w:pPr>
    <w:rPr>
      <w:rFonts w:ascii="Arial" w:hAnsi="Arial" w:eastAsia="仿宋_GB2312" w:cs="Arial"/>
      <w:spacing w:val="-5"/>
      <w:sz w:val="24"/>
      <w:szCs w:val="32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11"/>
    <w:basedOn w:val="8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paragraph" w:customStyle="1" w:styleId="13">
    <w:name w:val="列表段落1"/>
    <w:qFormat/>
    <w:uiPriority w:val="34"/>
    <w:pPr>
      <w:widowControl w:val="0"/>
      <w:ind w:firstLine="420" w:firstLineChars="200"/>
      <w:jc w:val="both"/>
    </w:pPr>
    <w:rPr>
      <w:rFonts w:ascii="仿宋" w:hAnsi="仿宋" w:eastAsia="仿宋" w:cstheme="minorBidi"/>
      <w:color w:val="00000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2021-11-11T01:58:00Z</dcterms:created>
  <dc:creator>南海风</dc:creator>
  <cp:lastModifiedBy>南海风</cp:lastModifiedBy>
  <dcterms:modified xsi:type="dcterms:W3CDTF">2021-11-12T03:26:14Z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9E454FEAB3BA45D9A90BDFF0F7A4FE50</vt:lpwstr>
  </property>
  <property fmtid="{D5CDD505-2E9C-101B-9397-08002B2CF9AE}" pid="4" name="KSOSaveFontToCloudKey">
    <vt:lpwstr>227853875_cloud</vt:lpwstr>
  </property>
</Properties>
</file>