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bCs/>
          <w:sz w:val="28"/>
          <w:szCs w:val="28"/>
        </w:rPr>
      </w:pPr>
      <w:r>
        <w:rPr>
          <w:rFonts w:hint="eastAsia" w:ascii="黑体" w:hAnsi="黑体" w:eastAsia="黑体" w:cs="Tahoma"/>
          <w:b/>
          <w:color w:val="000000"/>
          <w:kern w:val="0"/>
          <w:sz w:val="28"/>
          <w:szCs w:val="28"/>
          <w:lang w:eastAsia="zh-CN"/>
        </w:rPr>
        <w:t>附件</w:t>
      </w:r>
      <w:r>
        <w:rPr>
          <w:rFonts w:hint="eastAsia" w:ascii="黑体" w:hAnsi="黑体" w:eastAsia="黑体" w:cs="Tahoma"/>
          <w:b/>
          <w:color w:val="000000"/>
          <w:kern w:val="0"/>
          <w:sz w:val="28"/>
          <w:szCs w:val="28"/>
          <w:lang w:val="en-US" w:eastAsia="zh-CN"/>
        </w:rPr>
        <w:t>2：</w:t>
      </w:r>
      <w:bookmarkStart w:id="0" w:name="_GoBack"/>
      <w:bookmarkEnd w:id="0"/>
      <w:r>
        <w:rPr>
          <w:rFonts w:hint="eastAsia" w:ascii="黑体" w:hAnsi="黑体" w:eastAsia="黑体" w:cs="Tahoma"/>
          <w:b/>
          <w:color w:val="000000"/>
          <w:kern w:val="0"/>
          <w:sz w:val="28"/>
          <w:szCs w:val="28"/>
        </w:rPr>
        <w:t>2021海南省年</w:t>
      </w:r>
      <w:r>
        <w:rPr>
          <w:rFonts w:hint="eastAsia" w:ascii="黑体" w:hAnsi="黑体" w:eastAsia="黑体" w:cs="Tahoma"/>
          <w:b/>
          <w:color w:val="000000"/>
          <w:kern w:val="0"/>
          <w:sz w:val="28"/>
          <w:szCs w:val="28"/>
          <w:lang w:eastAsia="zh-CN"/>
        </w:rPr>
        <w:t>中学生物</w:t>
      </w:r>
      <w:r>
        <w:rPr>
          <w:rFonts w:hint="eastAsia" w:ascii="黑体" w:hAnsi="黑体" w:eastAsia="黑体" w:cs="Tahoma"/>
          <w:b/>
          <w:color w:val="000000"/>
          <w:kern w:val="0"/>
          <w:sz w:val="28"/>
          <w:szCs w:val="28"/>
        </w:rPr>
        <w:t xml:space="preserve">课堂教学评比  </w:t>
      </w:r>
      <w:r>
        <w:rPr>
          <w:rFonts w:hint="eastAsia" w:ascii="黑体" w:hAnsi="黑体" w:eastAsia="黑体" w:cs="Tahoma"/>
          <w:b/>
          <w:color w:val="000000"/>
          <w:kern w:val="0"/>
          <w:sz w:val="28"/>
          <w:szCs w:val="28"/>
          <w:lang w:eastAsia="zh-CN"/>
        </w:rPr>
        <w:t>现场作课评价</w:t>
      </w:r>
      <w:r>
        <w:rPr>
          <w:rFonts w:hint="eastAsia" w:eastAsia="黑体"/>
          <w:b/>
          <w:bCs/>
          <w:sz w:val="28"/>
          <w:szCs w:val="28"/>
        </w:rPr>
        <w:t>表</w:t>
      </w:r>
    </w:p>
    <w:p>
      <w:pPr>
        <w:rPr>
          <w:b/>
          <w:u w:val="single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6"/>
        <w:gridCol w:w="4857"/>
        <w:gridCol w:w="900"/>
        <w:gridCol w:w="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906" w:type="dxa"/>
            <w:vAlign w:val="center"/>
          </w:tcPr>
          <w:p>
            <w:pPr>
              <w:ind w:firstLine="211" w:firstLineChars="100"/>
              <w:jc w:val="center"/>
              <w:rPr>
                <w:rFonts w:asciiTheme="minorEastAsia" w:hAnsiTheme="minorEastAsia" w:eastAsia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一级指标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（评价项目）</w:t>
            </w:r>
          </w:p>
        </w:tc>
        <w:tc>
          <w:tcPr>
            <w:tcW w:w="4857" w:type="dxa"/>
          </w:tcPr>
          <w:p>
            <w:pPr>
              <w:ind w:firstLine="1883" w:firstLineChars="893"/>
              <w:rPr>
                <w:rFonts w:asciiTheme="minorEastAsia" w:hAnsiTheme="minorEastAsia" w:eastAsia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二级指标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（具体要求）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权重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906" w:type="dxa"/>
            <w:vMerge w:val="restart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教学目标</w:t>
            </w:r>
          </w:p>
          <w:p>
            <w:pPr>
              <w:ind w:firstLine="210" w:firstLineChars="100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（15分）</w:t>
            </w:r>
          </w:p>
        </w:tc>
        <w:tc>
          <w:tcPr>
            <w:tcW w:w="4857" w:type="dxa"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1．符合新课程理念和学生实际，科学可行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5</w:t>
            </w:r>
          </w:p>
        </w:tc>
        <w:tc>
          <w:tcPr>
            <w:tcW w:w="859" w:type="dxa"/>
            <w:vMerge w:val="restart"/>
          </w:tcPr>
          <w:p>
            <w:pPr>
              <w:rPr>
                <w:rFonts w:asciiTheme="minorEastAsia" w:hAnsiTheme="minorEastAsia" w:eastAsiaTheme="minorEastAsia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190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u w:val="single"/>
              </w:rPr>
            </w:pPr>
          </w:p>
        </w:tc>
        <w:tc>
          <w:tcPr>
            <w:tcW w:w="4857" w:type="dxa"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2．指向学生学科核心素养的达成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5</w:t>
            </w:r>
          </w:p>
        </w:tc>
        <w:tc>
          <w:tcPr>
            <w:tcW w:w="859" w:type="dxa"/>
            <w:vMerge w:val="continue"/>
          </w:tcPr>
          <w:p>
            <w:pPr>
              <w:rPr>
                <w:rFonts w:asciiTheme="minorEastAsia" w:hAnsiTheme="minorEastAsia" w:eastAsiaTheme="minorEastAsia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90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u w:val="single"/>
              </w:rPr>
            </w:pPr>
          </w:p>
        </w:tc>
        <w:tc>
          <w:tcPr>
            <w:tcW w:w="4857" w:type="dxa"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3. 落实立德树人根本任务，体现学科育人功能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5</w:t>
            </w:r>
          </w:p>
        </w:tc>
        <w:tc>
          <w:tcPr>
            <w:tcW w:w="859" w:type="dxa"/>
            <w:vMerge w:val="continue"/>
          </w:tcPr>
          <w:p>
            <w:pPr>
              <w:rPr>
                <w:rFonts w:asciiTheme="minorEastAsia" w:hAnsiTheme="minorEastAsia" w:eastAsiaTheme="minorEastAsia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1906" w:type="dxa"/>
            <w:vMerge w:val="restart"/>
            <w:vAlign w:val="center"/>
          </w:tcPr>
          <w:p>
            <w:pPr>
              <w:numPr>
                <w:ilvl w:val="0"/>
                <w:numId w:val="2"/>
              </w:num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教学内容</w:t>
            </w:r>
          </w:p>
          <w:p>
            <w:pPr>
              <w:ind w:firstLine="210" w:firstLineChars="100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（20分）</w:t>
            </w:r>
          </w:p>
        </w:tc>
        <w:tc>
          <w:tcPr>
            <w:tcW w:w="4857" w:type="dxa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4．教学内容安排得当，能独立成课,不紧不松，体现学科核心素养落实的教学特色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6</w:t>
            </w:r>
          </w:p>
        </w:tc>
        <w:tc>
          <w:tcPr>
            <w:tcW w:w="859" w:type="dxa"/>
            <w:vMerge w:val="restart"/>
          </w:tcPr>
          <w:p>
            <w:pPr>
              <w:rPr>
                <w:rFonts w:asciiTheme="minorEastAsia" w:hAnsiTheme="minorEastAsia" w:eastAsiaTheme="minorEastAsia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190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u w:val="single"/>
              </w:rPr>
            </w:pPr>
          </w:p>
        </w:tc>
        <w:tc>
          <w:tcPr>
            <w:tcW w:w="4857" w:type="dxa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5．立足教材的基础上，鼓励挖掘与教材有关的资源辅助教学，符合学生实际和本地实际且有效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6</w:t>
            </w:r>
          </w:p>
        </w:tc>
        <w:tc>
          <w:tcPr>
            <w:tcW w:w="859" w:type="dxa"/>
            <w:vMerge w:val="continue"/>
          </w:tcPr>
          <w:p>
            <w:pPr>
              <w:rPr>
                <w:rFonts w:asciiTheme="minorEastAsia" w:hAnsiTheme="minorEastAsia" w:eastAsiaTheme="minorEastAsia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</w:trPr>
        <w:tc>
          <w:tcPr>
            <w:tcW w:w="190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u w:val="single"/>
              </w:rPr>
            </w:pPr>
          </w:p>
        </w:tc>
        <w:tc>
          <w:tcPr>
            <w:tcW w:w="485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6.能把握教学重难点内容,且能突出重点,突破难点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8</w:t>
            </w:r>
          </w:p>
        </w:tc>
        <w:tc>
          <w:tcPr>
            <w:tcW w:w="859" w:type="dxa"/>
            <w:vMerge w:val="continue"/>
          </w:tcPr>
          <w:p>
            <w:pPr>
              <w:rPr>
                <w:rFonts w:asciiTheme="minorEastAsia" w:hAnsiTheme="minorEastAsia" w:eastAsiaTheme="minorEastAsia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1906" w:type="dxa"/>
            <w:vMerge w:val="restart"/>
            <w:vAlign w:val="center"/>
          </w:tcPr>
          <w:p>
            <w:pPr>
              <w:numPr>
                <w:ilvl w:val="0"/>
                <w:numId w:val="3"/>
              </w:num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教学过程</w:t>
            </w:r>
          </w:p>
          <w:p>
            <w:pPr>
              <w:ind w:firstLine="210" w:firstLineChars="100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（25分）</w:t>
            </w:r>
          </w:p>
        </w:tc>
        <w:tc>
          <w:tcPr>
            <w:tcW w:w="4857" w:type="dxa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7．教学过程体现学生的探究式学习、小组合作式学习、项目式学习等教学特点,且有序高效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6</w:t>
            </w:r>
          </w:p>
        </w:tc>
        <w:tc>
          <w:tcPr>
            <w:tcW w:w="859" w:type="dxa"/>
            <w:vMerge w:val="restart"/>
          </w:tcPr>
          <w:p>
            <w:pPr>
              <w:rPr>
                <w:rFonts w:asciiTheme="minorEastAsia" w:hAnsiTheme="minorEastAsia" w:eastAsiaTheme="minorEastAsia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90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u w:val="single"/>
              </w:rPr>
            </w:pPr>
          </w:p>
        </w:tc>
        <w:tc>
          <w:tcPr>
            <w:tcW w:w="4857" w:type="dxa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8．教学过程层次清楚、逻辑性强，能突出重点,突破难点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6</w:t>
            </w:r>
          </w:p>
        </w:tc>
        <w:tc>
          <w:tcPr>
            <w:tcW w:w="859" w:type="dxa"/>
            <w:vMerge w:val="continue"/>
          </w:tcPr>
          <w:p>
            <w:pPr>
              <w:rPr>
                <w:rFonts w:asciiTheme="minorEastAsia" w:hAnsiTheme="minorEastAsia" w:eastAsiaTheme="minorEastAsia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90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u w:val="single"/>
              </w:rPr>
            </w:pPr>
          </w:p>
        </w:tc>
        <w:tc>
          <w:tcPr>
            <w:tcW w:w="4857" w:type="dxa"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9.能有效创设教学情境,聚焦问题解决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5</w:t>
            </w:r>
          </w:p>
        </w:tc>
        <w:tc>
          <w:tcPr>
            <w:tcW w:w="859" w:type="dxa"/>
            <w:vMerge w:val="continue"/>
          </w:tcPr>
          <w:p>
            <w:pPr>
              <w:rPr>
                <w:rFonts w:asciiTheme="minorEastAsia" w:hAnsiTheme="minorEastAsia" w:eastAsiaTheme="minorEastAsia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atLeast"/>
        </w:trPr>
        <w:tc>
          <w:tcPr>
            <w:tcW w:w="190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u w:val="single"/>
              </w:rPr>
            </w:pPr>
          </w:p>
        </w:tc>
        <w:tc>
          <w:tcPr>
            <w:tcW w:w="4857" w:type="dxa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10.体现出</w:t>
            </w:r>
            <w:r>
              <w:rPr>
                <w:rFonts w:asciiTheme="minorEastAsia" w:hAnsiTheme="minorEastAsia" w:eastAsiaTheme="minorEastAsia"/>
              </w:rPr>
              <w:t>”教学过程重实践”等新课程理念</w:t>
            </w:r>
            <w:r>
              <w:rPr>
                <w:rFonts w:hint="eastAsia" w:asciiTheme="minorEastAsia" w:hAnsiTheme="minorEastAsia" w:eastAsiaTheme="minorEastAsia"/>
              </w:rPr>
              <w:t>,注重培养学生科学思维和科学探究能力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8</w:t>
            </w:r>
          </w:p>
        </w:tc>
        <w:tc>
          <w:tcPr>
            <w:tcW w:w="859" w:type="dxa"/>
            <w:vMerge w:val="continue"/>
          </w:tcPr>
          <w:p>
            <w:pPr>
              <w:rPr>
                <w:rFonts w:asciiTheme="minorEastAsia" w:hAnsiTheme="minorEastAsia" w:eastAsiaTheme="minorEastAsia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1906" w:type="dxa"/>
            <w:vMerge w:val="restart"/>
            <w:vAlign w:val="center"/>
          </w:tcPr>
          <w:p>
            <w:pPr>
              <w:numPr>
                <w:ilvl w:val="0"/>
                <w:numId w:val="4"/>
              </w:num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教学方法、手段（15分）</w:t>
            </w:r>
          </w:p>
        </w:tc>
        <w:tc>
          <w:tcPr>
            <w:tcW w:w="4857" w:type="dxa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11．教师启发得当、引导得法、组织得力，有利于培养学生学科核心素养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5</w:t>
            </w:r>
          </w:p>
        </w:tc>
        <w:tc>
          <w:tcPr>
            <w:tcW w:w="859" w:type="dxa"/>
            <w:vMerge w:val="restart"/>
          </w:tcPr>
          <w:p>
            <w:pPr>
              <w:rPr>
                <w:rFonts w:asciiTheme="minorEastAsia" w:hAnsiTheme="minorEastAsia" w:eastAsiaTheme="minorEastAsia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190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u w:val="single"/>
              </w:rPr>
            </w:pPr>
          </w:p>
        </w:tc>
        <w:tc>
          <w:tcPr>
            <w:tcW w:w="4857" w:type="dxa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12．教学方法选择适当（符合“核心素养”教学的需要）、灵活，体现因材施教，发挥学生个性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5</w:t>
            </w:r>
          </w:p>
        </w:tc>
        <w:tc>
          <w:tcPr>
            <w:tcW w:w="859" w:type="dxa"/>
            <w:vMerge w:val="continue"/>
          </w:tcPr>
          <w:p>
            <w:pPr>
              <w:rPr>
                <w:rFonts w:asciiTheme="minorEastAsia" w:hAnsiTheme="minorEastAsia" w:eastAsiaTheme="minorEastAsia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190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u w:val="single"/>
              </w:rPr>
            </w:pPr>
          </w:p>
        </w:tc>
        <w:tc>
          <w:tcPr>
            <w:tcW w:w="485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13．教学手段多样化和现代化，运用得当合理有效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5</w:t>
            </w:r>
          </w:p>
        </w:tc>
        <w:tc>
          <w:tcPr>
            <w:tcW w:w="859" w:type="dxa"/>
            <w:vMerge w:val="continue"/>
          </w:tcPr>
          <w:p>
            <w:pPr>
              <w:rPr>
                <w:rFonts w:asciiTheme="minorEastAsia" w:hAnsiTheme="minorEastAsia" w:eastAsiaTheme="minorEastAsia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906" w:type="dxa"/>
            <w:vMerge w:val="restart"/>
            <w:vAlign w:val="center"/>
          </w:tcPr>
          <w:p>
            <w:pPr>
              <w:numPr>
                <w:ilvl w:val="0"/>
                <w:numId w:val="4"/>
              </w:num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教师素质</w:t>
            </w:r>
          </w:p>
          <w:p>
            <w:pPr>
              <w:ind w:firstLine="210" w:firstLineChars="100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（10分）</w:t>
            </w:r>
          </w:p>
        </w:tc>
        <w:tc>
          <w:tcPr>
            <w:tcW w:w="485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14．教师基本功好（如语言、教态、板书等方面）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5</w:t>
            </w:r>
          </w:p>
        </w:tc>
        <w:tc>
          <w:tcPr>
            <w:tcW w:w="859" w:type="dxa"/>
            <w:vMerge w:val="restart"/>
          </w:tcPr>
          <w:p>
            <w:pPr>
              <w:rPr>
                <w:rFonts w:asciiTheme="minorEastAsia" w:hAnsiTheme="minorEastAsia" w:eastAsiaTheme="minorEastAsia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8" w:hRule="atLeast"/>
        </w:trPr>
        <w:tc>
          <w:tcPr>
            <w:tcW w:w="190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u w:val="single"/>
              </w:rPr>
            </w:pPr>
          </w:p>
        </w:tc>
        <w:tc>
          <w:tcPr>
            <w:tcW w:w="4857" w:type="dxa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15．教师应变能力强，关注学生动态，善于发现学生存在的问题，及时调整教学过程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5</w:t>
            </w:r>
          </w:p>
        </w:tc>
        <w:tc>
          <w:tcPr>
            <w:tcW w:w="859" w:type="dxa"/>
            <w:vMerge w:val="continue"/>
          </w:tcPr>
          <w:p>
            <w:pPr>
              <w:rPr>
                <w:rFonts w:asciiTheme="minorEastAsia" w:hAnsiTheme="minorEastAsia" w:eastAsiaTheme="minorEastAsia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1906" w:type="dxa"/>
            <w:vMerge w:val="restart"/>
            <w:vAlign w:val="center"/>
          </w:tcPr>
          <w:p>
            <w:pPr>
              <w:numPr>
                <w:ilvl w:val="0"/>
                <w:numId w:val="5"/>
              </w:num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教学效果</w:t>
            </w:r>
          </w:p>
          <w:p>
            <w:pPr>
              <w:ind w:firstLine="210" w:firstLineChars="100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（15分）</w:t>
            </w:r>
          </w:p>
        </w:tc>
        <w:tc>
          <w:tcPr>
            <w:tcW w:w="4857" w:type="dxa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16．学生积极、主动参与教学活动，在学习活动中获得良好体验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5</w:t>
            </w:r>
          </w:p>
        </w:tc>
        <w:tc>
          <w:tcPr>
            <w:tcW w:w="859" w:type="dxa"/>
            <w:vMerge w:val="restart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90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u w:val="single"/>
              </w:rPr>
            </w:pPr>
          </w:p>
        </w:tc>
        <w:tc>
          <w:tcPr>
            <w:tcW w:w="485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17．达到预期的教学目标，不同层次学生都有收获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5</w:t>
            </w:r>
          </w:p>
        </w:tc>
        <w:tc>
          <w:tcPr>
            <w:tcW w:w="859" w:type="dxa"/>
            <w:vMerge w:val="continue"/>
          </w:tcPr>
          <w:p>
            <w:pPr>
              <w:rPr>
                <w:rFonts w:asciiTheme="minorEastAsia" w:hAnsiTheme="minorEastAsia" w:eastAsiaTheme="minorEastAsia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90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u w:val="single"/>
              </w:rPr>
            </w:pPr>
          </w:p>
        </w:tc>
        <w:tc>
          <w:tcPr>
            <w:tcW w:w="4857" w:type="dxa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18.提升学生学科核心素养,促进学生在生命观念、科学思维、科学探究、社会责任等方面的发展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5</w:t>
            </w:r>
          </w:p>
        </w:tc>
        <w:tc>
          <w:tcPr>
            <w:tcW w:w="859" w:type="dxa"/>
            <w:vMerge w:val="continue"/>
          </w:tcPr>
          <w:p>
            <w:pPr>
              <w:rPr>
                <w:rFonts w:asciiTheme="minorEastAsia" w:hAnsiTheme="minorEastAsia" w:eastAsiaTheme="minorEastAsia"/>
                <w:u w:val="single"/>
              </w:rPr>
            </w:pPr>
          </w:p>
        </w:tc>
      </w:tr>
    </w:tbl>
    <w:p>
      <w:pPr>
        <w:rPr>
          <w:rFonts w:hint="eastAsia"/>
          <w:b/>
        </w:rPr>
      </w:pPr>
    </w:p>
    <w:sectPr>
      <w:pgSz w:w="11906" w:h="16838"/>
      <w:pgMar w:top="1134" w:right="1800" w:bottom="127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000101F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820F67"/>
    <w:multiLevelType w:val="multilevel"/>
    <w:tmpl w:val="10820F67"/>
    <w:lvl w:ilvl="0" w:tentative="0">
      <w:start w:val="3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17526835"/>
    <w:multiLevelType w:val="multilevel"/>
    <w:tmpl w:val="17526835"/>
    <w:lvl w:ilvl="0" w:tentative="0">
      <w:start w:val="2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52CB0BC2"/>
    <w:multiLevelType w:val="multilevel"/>
    <w:tmpl w:val="52CB0BC2"/>
    <w:lvl w:ilvl="0" w:tentative="0">
      <w:start w:val="4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57DE154B"/>
    <w:multiLevelType w:val="multilevel"/>
    <w:tmpl w:val="57DE154B"/>
    <w:lvl w:ilvl="0" w:tentative="0">
      <w:start w:val="6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6B432EB6"/>
    <w:multiLevelType w:val="multilevel"/>
    <w:tmpl w:val="6B432EB6"/>
    <w:lvl w:ilvl="0" w:tentative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53E"/>
    <w:rsid w:val="0002653E"/>
    <w:rsid w:val="00355DC2"/>
    <w:rsid w:val="0045236C"/>
    <w:rsid w:val="00526F7B"/>
    <w:rsid w:val="00557365"/>
    <w:rsid w:val="006529BB"/>
    <w:rsid w:val="006810BE"/>
    <w:rsid w:val="00797278"/>
    <w:rsid w:val="00810CF9"/>
    <w:rsid w:val="00873D87"/>
    <w:rsid w:val="00936ABE"/>
    <w:rsid w:val="009A0B94"/>
    <w:rsid w:val="00A0348E"/>
    <w:rsid w:val="00AB5018"/>
    <w:rsid w:val="00B91337"/>
    <w:rsid w:val="00BD3F08"/>
    <w:rsid w:val="00BE4D5F"/>
    <w:rsid w:val="00E04CAB"/>
    <w:rsid w:val="65E684B5"/>
    <w:rsid w:val="78939FA8"/>
    <w:rsid w:val="FBFFAE70"/>
    <w:rsid w:val="FEDFC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786</Characters>
  <Lines>6</Lines>
  <Paragraphs>1</Paragraphs>
  <TotalTime>0</TotalTime>
  <ScaleCrop>false</ScaleCrop>
  <LinksUpToDate>false</LinksUpToDate>
  <CharactersWithSpaces>922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2021-07-17T08:59:00Z</dcterms:created>
  <dc:creator>Windows User</dc:creator>
  <cp:lastModifiedBy>南海蛟龙</cp:lastModifiedBy>
  <dcterms:modified xsi:type="dcterms:W3CDTF">2021-09-13T10:42:53Z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