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9D" w:rsidRDefault="005175BB" w:rsidP="006861BA">
      <w:pPr>
        <w:spacing w:line="360" w:lineRule="auto"/>
        <w:ind w:firstLineChars="200" w:firstLine="723"/>
        <w:contextualSpacing/>
        <w:jc w:val="center"/>
        <w:rPr>
          <w:b/>
          <w:sz w:val="36"/>
          <w:szCs w:val="21"/>
        </w:rPr>
      </w:pPr>
      <w:r>
        <w:rPr>
          <w:rFonts w:hint="eastAsia"/>
          <w:b/>
          <w:sz w:val="36"/>
          <w:szCs w:val="21"/>
        </w:rPr>
        <w:t>七年级语文·上册</w:t>
      </w:r>
      <w:r>
        <w:rPr>
          <w:b/>
          <w:sz w:val="36"/>
          <w:szCs w:val="21"/>
        </w:rPr>
        <w:t xml:space="preserve"> </w:t>
      </w:r>
      <w:r>
        <w:rPr>
          <w:rFonts w:hint="eastAsia"/>
          <w:b/>
          <w:sz w:val="36"/>
          <w:szCs w:val="21"/>
        </w:rPr>
        <w:t>第三单元</w:t>
      </w:r>
    </w:p>
    <w:p w:rsidR="004B359D" w:rsidRDefault="005175BB" w:rsidP="006861BA">
      <w:pPr>
        <w:pStyle w:val="a5"/>
        <w:numPr>
          <w:ilvl w:val="0"/>
          <w:numId w:val="1"/>
        </w:numPr>
        <w:spacing w:line="360" w:lineRule="auto"/>
        <w:ind w:firstLine="643"/>
        <w:contextualSpacing/>
        <w:jc w:val="center"/>
        <w:rPr>
          <w:rFonts w:ascii="楷体" w:eastAsia="楷体" w:hAnsi="楷体" w:cs="仿宋"/>
          <w:b/>
          <w:sz w:val="32"/>
        </w:rPr>
      </w:pPr>
      <w:r>
        <w:rPr>
          <w:rFonts w:ascii="楷体" w:eastAsia="楷体" w:hAnsi="楷体" w:cs="仿宋" w:hint="eastAsia"/>
          <w:b/>
          <w:sz w:val="32"/>
        </w:rPr>
        <w:t>从百草园到</w:t>
      </w:r>
      <w:proofErr w:type="gramStart"/>
      <w:r>
        <w:rPr>
          <w:rFonts w:ascii="楷体" w:eastAsia="楷体" w:hAnsi="楷体" w:cs="仿宋" w:hint="eastAsia"/>
          <w:b/>
          <w:sz w:val="32"/>
        </w:rPr>
        <w:t>三味</w:t>
      </w:r>
      <w:proofErr w:type="gramEnd"/>
      <w:r>
        <w:rPr>
          <w:rFonts w:ascii="楷体" w:eastAsia="楷体" w:hAnsi="楷体" w:cs="仿宋" w:hint="eastAsia"/>
          <w:b/>
          <w:sz w:val="32"/>
        </w:rPr>
        <w:t>书屋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shd w:val="clear" w:color="auto" w:fill="FFFFFF"/>
        </w:rPr>
        <w:t>基础作业</w:t>
      </w:r>
    </w:p>
    <w:p w:rsidR="004B359D" w:rsidRDefault="005175BB" w:rsidP="006861BA">
      <w:pPr>
        <w:numPr>
          <w:ilvl w:val="0"/>
          <w:numId w:val="2"/>
        </w:num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shd w:val="clear" w:color="auto" w:fill="FFFFFF"/>
        </w:rPr>
        <w:t>本文是一篇回忆童年生活的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（体裁），选自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。作者鲁迅，原名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，是我国现代伟大的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、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、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，他写的小说集有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、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、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，散文集有</w:t>
      </w:r>
      <w:r w:rsidRPr="005175BB">
        <w:rPr>
          <w:rFonts w:asciiTheme="minorEastAsia" w:eastAsiaTheme="minorEastAsia" w:hAnsiTheme="minorEastAsia" w:cs="仿宋" w:hint="eastAsia"/>
          <w:u w:val="single"/>
          <w:shd w:val="clear" w:color="auto" w:fill="FFFFFF"/>
        </w:rPr>
        <w:t>______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。</w:t>
      </w:r>
      <w:r>
        <w:rPr>
          <w:rFonts w:asciiTheme="minorEastAsia" w:eastAsiaTheme="minorEastAsia" w:hAnsiTheme="minorEastAsia" w:cs="仿宋" w:hint="eastAsia"/>
        </w:rPr>
        <w:br/>
      </w:r>
      <w:r w:rsidR="006861BA">
        <w:rPr>
          <w:rFonts w:asciiTheme="minorEastAsia" w:eastAsiaTheme="minorEastAsia" w:hAnsiTheme="minorEastAsia" w:cs="仿宋" w:hint="eastAsia"/>
          <w:shd w:val="clear" w:color="auto" w:fill="FFFFFF"/>
        </w:rPr>
        <w:t xml:space="preserve">  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2.给下列词语中加点的字注音。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确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凿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 xml:space="preserve">   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菜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畦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     宿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儒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倜傥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  脑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髓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  桑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葚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 xml:space="preserve">  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斑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蟊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）  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攒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在一起（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）  </w:t>
      </w:r>
    </w:p>
    <w:p w:rsidR="004B359D" w:rsidRDefault="005175BB" w:rsidP="006861BA">
      <w:pPr>
        <w:spacing w:line="360" w:lineRule="auto"/>
        <w:ind w:left="420" w:hangingChars="200" w:hanging="420"/>
        <w:contextualSpacing/>
        <w:rPr>
          <w:rFonts w:asciiTheme="minorEastAsia" w:eastAsiaTheme="minorEastAsia" w:hAnsiTheme="minorEastAsia" w:cs="仿宋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秕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谷（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）  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拗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）     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盔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甲（</w:t>
      </w:r>
      <w:r>
        <w:rPr>
          <w:rFonts w:asciiTheme="minorEastAsia" w:eastAsiaTheme="minorEastAsia" w:hAnsiTheme="minorEastAsia" w:cs="宋体" w:hint="eastAsia"/>
          <w:shd w:val="clear" w:color="auto" w:fill="FFFFFF"/>
        </w:rPr>
        <w:t>    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）  </w:t>
      </w:r>
      <w:r>
        <w:rPr>
          <w:rFonts w:asciiTheme="minorEastAsia" w:eastAsiaTheme="minorEastAsia" w:hAnsiTheme="minorEastAsia" w:cs="仿宋" w:hint="eastAsia"/>
          <w:shd w:val="clear" w:color="auto" w:fill="FFFFFF"/>
          <w:em w:val="dot"/>
        </w:rPr>
        <w:t>锡箔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（　　）（　　）  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3.选出下面说法不正确的一项：（　　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　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shd w:val="clear" w:color="auto" w:fill="FFFFFF"/>
        </w:rPr>
        <w:t>A.鲁迅原名周树人，浙江绍兴市人，是我国现代著名的文学家、思想家、革命家。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B.本文选自鲁迅的《朝花夕拾》，是一篇回忆童年生活的小说。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C.本文表现了儿童热爱大自然，喜欢自由快乐生活的心理，同时对束缚儿童身心发展的封建教育表示不满。</w:t>
      </w:r>
      <w:r>
        <w:rPr>
          <w:rFonts w:asciiTheme="minorEastAsia" w:eastAsiaTheme="minorEastAsia" w:hAnsiTheme="minorEastAsia" w:cs="仿宋" w:hint="eastAsia"/>
        </w:rPr>
        <w:br/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D.“三味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书屋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”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不是“我”的乐园，但其中也不乏乐趣，如大家放开喉咙读书的情形以及到后园　　去折梅花、寻蝉蜕都是好玩的事情。</w:t>
      </w:r>
      <w:r>
        <w:rPr>
          <w:rFonts w:asciiTheme="minorEastAsia" w:eastAsiaTheme="minorEastAsia" w:hAnsiTheme="minorEastAsia" w:cs="仿宋" w:hint="eastAsia"/>
        </w:rPr>
        <w:br/>
      </w:r>
      <w:r w:rsidR="006861BA">
        <w:rPr>
          <w:rFonts w:asciiTheme="minorEastAsia" w:eastAsiaTheme="minorEastAsia" w:hAnsiTheme="minorEastAsia" w:cs="仿宋" w:hint="eastAsia"/>
          <w:shd w:val="clear" w:color="auto" w:fill="FFFFFF"/>
        </w:rPr>
        <w:t xml:space="preserve">  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4.“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三味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书屋”的先生是一位学问渊博的老者，文中鲁迅对他的看法是：（　　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　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A.他挫伤了学生的求知欲，鲁迅很讨厌他。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B.他对鲁迅很严厉，鲁迅认为这束缚了儿童的身心发展，所以对他很不满。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C.他没有多少真才实学，只是常读些令学生难懂的文章，鲁迅觉得他很可笑。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D.他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很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博学，对学生又有一些开明的思想，鲁迅对他很恭敬。</w:t>
      </w:r>
      <w:r>
        <w:rPr>
          <w:rFonts w:asciiTheme="minorEastAsia" w:eastAsiaTheme="minorEastAsia" w:hAnsiTheme="minorEastAsia" w:cs="仿宋" w:hint="eastAsia"/>
        </w:rPr>
        <w:br/>
      </w:r>
      <w:r w:rsidR="006861BA">
        <w:rPr>
          <w:rFonts w:asciiTheme="minorEastAsia" w:eastAsiaTheme="minorEastAsia" w:hAnsiTheme="minorEastAsia" w:cs="仿宋" w:hint="eastAsia"/>
          <w:shd w:val="clear" w:color="auto" w:fill="FFFFFF"/>
        </w:rPr>
        <w:t xml:space="preserve">  </w:t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5.文章在写百草园时插入了美女蛇的故事，选出下面分析正确的一项：（　　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 xml:space="preserve">　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）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A.这个故事是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长妈妈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讲的，目的是使鲁迅懂得做人之险。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B.这个故事是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长妈妈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讲的，它表明了劳动人民的智慧。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C.这个故事给百草园增添了神秘感，也给这个儿童乐园增添了情趣。</w:t>
      </w:r>
      <w:r>
        <w:rPr>
          <w:rFonts w:asciiTheme="minorEastAsia" w:eastAsiaTheme="minorEastAsia" w:hAnsiTheme="minorEastAsia" w:cs="仿宋" w:hint="eastAsia"/>
        </w:rPr>
        <w:br/>
      </w:r>
      <w:r>
        <w:rPr>
          <w:rFonts w:asciiTheme="minorEastAsia" w:eastAsiaTheme="minorEastAsia" w:hAnsiTheme="minorEastAsia" w:cs="仿宋" w:hint="eastAsia"/>
          <w:shd w:val="clear" w:color="auto" w:fill="FFFFFF"/>
        </w:rPr>
        <w:t>D.这是一个迷信故事，鲁迅有力地批判了</w:t>
      </w:r>
      <w:proofErr w:type="gramStart"/>
      <w:r>
        <w:rPr>
          <w:rFonts w:asciiTheme="minorEastAsia" w:eastAsiaTheme="minorEastAsia" w:hAnsiTheme="minorEastAsia" w:cs="仿宋" w:hint="eastAsia"/>
          <w:shd w:val="clear" w:color="auto" w:fill="FFFFFF"/>
        </w:rPr>
        <w:t>长妈妈</w:t>
      </w:r>
      <w:proofErr w:type="gramEnd"/>
      <w:r>
        <w:rPr>
          <w:rFonts w:asciiTheme="minorEastAsia" w:eastAsiaTheme="minorEastAsia" w:hAnsiTheme="minorEastAsia" w:cs="仿宋" w:hint="eastAsia"/>
          <w:shd w:val="clear" w:color="auto" w:fill="FFFFFF"/>
        </w:rPr>
        <w:t>的迷信思想。</w:t>
      </w:r>
    </w:p>
    <w:p w:rsidR="004B359D" w:rsidRDefault="004B359D" w:rsidP="006861BA">
      <w:pPr>
        <w:spacing w:line="360" w:lineRule="auto"/>
        <w:ind w:firstLineChars="200" w:firstLine="480"/>
        <w:contextualSpacing/>
        <w:rPr>
          <w:rFonts w:ascii="仿宋" w:eastAsia="仿宋" w:hAnsi="仿宋" w:cs="仿宋"/>
          <w:sz w:val="24"/>
          <w:shd w:val="clear" w:color="auto" w:fill="FFFFFF"/>
        </w:rPr>
      </w:pPr>
    </w:p>
    <w:p w:rsidR="005175BB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shd w:val="clear" w:color="auto" w:fill="FFFFFF"/>
        </w:rPr>
        <w:lastRenderedPageBreak/>
        <w:t>提高作业</w:t>
      </w:r>
    </w:p>
    <w:p w:rsidR="004B359D" w:rsidRPr="005175BB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/>
          <w:sz w:val="28"/>
          <w:shd w:val="clear" w:color="auto" w:fill="FFFFFF"/>
        </w:rPr>
      </w:pPr>
      <w:r>
        <w:rPr>
          <w:rFonts w:ascii="宋体" w:hAnsi="宋体" w:hint="eastAsia"/>
          <w:szCs w:val="28"/>
        </w:rPr>
        <w:t>阅读下面文段，完成下列各题。</w:t>
      </w:r>
    </w:p>
    <w:p w:rsidR="004B359D" w:rsidRDefault="005175BB" w:rsidP="006861BA">
      <w:pPr>
        <w:pStyle w:val="a3"/>
        <w:spacing w:after="0" w:line="360" w:lineRule="auto"/>
        <w:ind w:firstLineChars="200" w:firstLine="420"/>
        <w:contextualSpacing/>
        <w:rPr>
          <w:rFonts w:ascii="楷体" w:eastAsia="楷体" w:hAnsi="楷体" w:cstheme="minorEastAsia"/>
          <w:szCs w:val="28"/>
        </w:rPr>
      </w:pPr>
      <w:r>
        <w:rPr>
          <w:rFonts w:ascii="楷体" w:eastAsia="楷体" w:hAnsi="楷体" w:hint="eastAsia"/>
          <w:szCs w:val="28"/>
        </w:rPr>
        <w:t>不必说碧绿的菜畦，光滑的石井栏，高大的皂荚树，紫红的桑椹；也不必说鸣蝉在树叶里长吟，肥胖的黄蜂伏在菜花上，轻捷的叫天子（云雀）忽然从草间直窜向云霄里去了。</w:t>
      </w:r>
      <w:r>
        <w:rPr>
          <w:rFonts w:ascii="楷体" w:eastAsia="楷体" w:hAnsi="楷体" w:hint="eastAsia"/>
          <w:szCs w:val="28"/>
          <w:u w:val="single"/>
        </w:rPr>
        <w:t>单是周围的短短的泥墙根一带，就有无限趣味</w:t>
      </w:r>
      <w:r>
        <w:rPr>
          <w:rFonts w:ascii="楷体" w:eastAsia="楷体" w:hAnsi="楷体" w:hint="eastAsia"/>
          <w:szCs w:val="28"/>
        </w:rPr>
        <w:t>。油</w:t>
      </w:r>
      <w:proofErr w:type="gramStart"/>
      <w:r>
        <w:rPr>
          <w:rFonts w:ascii="楷体" w:eastAsia="楷体" w:hAnsi="楷体" w:hint="eastAsia"/>
          <w:szCs w:val="28"/>
        </w:rPr>
        <w:t>蛉</w:t>
      </w:r>
      <w:proofErr w:type="gramEnd"/>
      <w:r>
        <w:rPr>
          <w:rFonts w:ascii="楷体" w:eastAsia="楷体" w:hAnsi="楷体" w:hint="eastAsia"/>
          <w:szCs w:val="28"/>
        </w:rPr>
        <w:t>在这里低唱，蟋蟀们在这里弹琴。翻开断砖来，有时会遇见蜈蚣；还有斑蝥，倘若用手指按住它的脊梁，便会拍的一声，从后窍喷出一阵烟雾。何首乌藤和木莲藤缠</w:t>
      </w:r>
      <w:proofErr w:type="gramStart"/>
      <w:r>
        <w:rPr>
          <w:rFonts w:ascii="楷体" w:eastAsia="楷体" w:hAnsi="楷体" w:hint="eastAsia"/>
          <w:szCs w:val="28"/>
        </w:rPr>
        <w:t>络着</w:t>
      </w:r>
      <w:proofErr w:type="gramEnd"/>
      <w:r>
        <w:rPr>
          <w:rFonts w:ascii="楷体" w:eastAsia="楷体" w:hAnsi="楷体" w:hint="eastAsia"/>
          <w:szCs w:val="28"/>
        </w:rPr>
        <w:t>，木莲有莲</w:t>
      </w:r>
      <w:r>
        <w:rPr>
          <w:rFonts w:ascii="楷体" w:eastAsia="楷体" w:hAnsi="楷体" w:cstheme="minorEastAsia" w:hint="eastAsia"/>
          <w:szCs w:val="28"/>
        </w:rPr>
        <w:t>房一般的果实，何首乌有</w:t>
      </w:r>
      <w:proofErr w:type="gramStart"/>
      <w:r>
        <w:rPr>
          <w:rFonts w:ascii="楷体" w:eastAsia="楷体" w:hAnsi="楷体" w:cstheme="minorEastAsia" w:hint="eastAsia"/>
          <w:szCs w:val="28"/>
        </w:rPr>
        <w:t>拥肿</w:t>
      </w:r>
      <w:proofErr w:type="gramEnd"/>
      <w:r>
        <w:rPr>
          <w:rFonts w:ascii="楷体" w:eastAsia="楷体" w:hAnsi="楷体" w:cstheme="minorEastAsia" w:hint="eastAsia"/>
          <w:szCs w:val="28"/>
        </w:rPr>
        <w:t>的根。有人说，何首乌根是有像人形的，吃了便可以成仙，我于是</w:t>
      </w:r>
      <w:proofErr w:type="gramStart"/>
      <w:r>
        <w:rPr>
          <w:rFonts w:ascii="楷体" w:eastAsia="楷体" w:hAnsi="楷体" w:cstheme="minorEastAsia" w:hint="eastAsia"/>
          <w:szCs w:val="28"/>
        </w:rPr>
        <w:t>常常拔它起来</w:t>
      </w:r>
      <w:proofErr w:type="gramEnd"/>
      <w:r>
        <w:rPr>
          <w:rFonts w:ascii="楷体" w:eastAsia="楷体" w:hAnsi="楷体" w:cstheme="minorEastAsia" w:hint="eastAsia"/>
          <w:szCs w:val="28"/>
        </w:rPr>
        <w:t>，牵连不断地拔起来，也曾因此弄坏了泥墙，却从来没有见过有一块根像人样。如果不怕刺，还可以摘到覆盆子，像小珊瑚珠攒成的小球，又酸又甜，色味都比桑椹要好得远。</w:t>
      </w:r>
    </w:p>
    <w:p w:rsidR="004B359D" w:rsidRDefault="005175BB" w:rsidP="006861BA">
      <w:pPr>
        <w:pStyle w:val="a3"/>
        <w:spacing w:after="0" w:line="360" w:lineRule="auto"/>
        <w:ind w:firstLineChars="200" w:firstLine="420"/>
        <w:contextualSpacing/>
        <w:rPr>
          <w:rFonts w:ascii="楷体" w:eastAsia="楷体" w:hAnsi="楷体" w:cstheme="minorEastAsia"/>
          <w:szCs w:val="28"/>
        </w:rPr>
      </w:pPr>
      <w:r>
        <w:rPr>
          <w:rFonts w:ascii="楷体" w:eastAsia="楷体" w:hAnsi="楷体" w:cstheme="minorEastAsia" w:hint="eastAsia"/>
          <w:szCs w:val="28"/>
        </w:rPr>
        <w:t>……</w:t>
      </w:r>
    </w:p>
    <w:p w:rsidR="004B359D" w:rsidRDefault="005175BB" w:rsidP="006861BA">
      <w:pPr>
        <w:pStyle w:val="a3"/>
        <w:spacing w:after="0" w:line="360" w:lineRule="auto"/>
        <w:ind w:firstLineChars="200" w:firstLine="420"/>
        <w:contextualSpacing/>
        <w:rPr>
          <w:rFonts w:ascii="楷体" w:eastAsia="楷体" w:hAnsi="楷体" w:cstheme="minorEastAsia"/>
          <w:szCs w:val="28"/>
        </w:rPr>
      </w:pPr>
      <w:r>
        <w:rPr>
          <w:rFonts w:ascii="楷体" w:eastAsia="楷体" w:hAnsi="楷体" w:cstheme="minorEastAsia" w:hint="eastAsia"/>
          <w:szCs w:val="28"/>
        </w:rPr>
        <w:t>我不知道为什么家里的人要将我送进书塾里去了，而且还是全城中称为最严厉的书塾。也许是因为拔何首乌毁了泥墙罢，也许是因为将砖头抛到间壁的梁家去了罢，也许是因为站在石井栏上跳了下来罢，……都无从知道。总而言之：我将不能常到百草园了。Ade，我的蟋蟀们！Ade，我的覆盆子们和木莲们！……</w:t>
      </w:r>
    </w:p>
    <w:p w:rsidR="004B359D" w:rsidRDefault="005175BB" w:rsidP="006861BA">
      <w:pPr>
        <w:pStyle w:val="a3"/>
        <w:numPr>
          <w:ilvl w:val="0"/>
          <w:numId w:val="3"/>
        </w:numPr>
        <w:spacing w:line="360" w:lineRule="auto"/>
        <w:ind w:firstLineChars="200" w:firstLine="420"/>
        <w:contextualSpacing/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szCs w:val="28"/>
        </w:rPr>
        <w:t>文中画线的句子在结构和内容上分别有什么作用？</w:t>
      </w:r>
    </w:p>
    <w:p w:rsidR="004B359D" w:rsidRDefault="005175BB" w:rsidP="006861BA">
      <w:pPr>
        <w:pStyle w:val="a3"/>
        <w:spacing w:line="360" w:lineRule="auto"/>
        <w:ind w:firstLineChars="200" w:firstLine="420"/>
        <w:contextualSpacing/>
        <w:rPr>
          <w:rFonts w:asciiTheme="minorEastAsia" w:eastAsiaTheme="minorEastAsia" w:hAnsiTheme="minorEastAsia" w:cstheme="minorEastAsia"/>
          <w:szCs w:val="28"/>
          <w:u w:val="single"/>
        </w:rPr>
      </w:pPr>
      <w:r>
        <w:rPr>
          <w:rFonts w:asciiTheme="minorEastAsia" w:eastAsiaTheme="minorEastAsia" w:hAnsiTheme="minorEastAsia" w:cstheme="minorEastAsia" w:hint="eastAsia"/>
          <w:szCs w:val="28"/>
          <w:u w:val="single"/>
        </w:rPr>
        <w:t xml:space="preserve">                                                                                         </w:t>
      </w:r>
    </w:p>
    <w:p w:rsidR="004B359D" w:rsidRDefault="005175BB" w:rsidP="006861BA">
      <w:pPr>
        <w:pStyle w:val="a3"/>
        <w:spacing w:line="360" w:lineRule="auto"/>
        <w:ind w:firstLineChars="400" w:firstLine="840"/>
        <w:contextualSpacing/>
        <w:rPr>
          <w:rFonts w:asciiTheme="minorEastAsia" w:eastAsiaTheme="minorEastAsia" w:hAnsiTheme="minorEastAsia" w:cstheme="minorEastAsia"/>
          <w:szCs w:val="28"/>
        </w:rPr>
      </w:pPr>
      <w:r>
        <w:rPr>
          <w:rFonts w:asciiTheme="minorEastAsia" w:eastAsiaTheme="minorEastAsia" w:hAnsiTheme="minorEastAsia" w:cstheme="minorEastAsia" w:hint="eastAsia"/>
          <w:szCs w:val="28"/>
        </w:rPr>
        <w:t>2.作者称百草园为“乐园”，就选段看其原因是什么？作者如此有兴致地描写百草园，有什么用意？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u w:val="single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u w:val="single"/>
          <w:shd w:val="clear" w:color="auto" w:fill="FFFFFF"/>
        </w:rPr>
        <w:t xml:space="preserve">                                                           </w:t>
      </w:r>
    </w:p>
    <w:p w:rsidR="004B359D" w:rsidRDefault="005175BB" w:rsidP="006861BA">
      <w:pPr>
        <w:pStyle w:val="a3"/>
        <w:spacing w:before="0" w:beforeAutospacing="0" w:after="0" w:line="360" w:lineRule="auto"/>
        <w:ind w:firstLineChars="200" w:firstLine="420"/>
        <w:rPr>
          <w:rFonts w:ascii="宋体" w:hAnsi="宋体" w:cstheme="minorEastAsia"/>
          <w:szCs w:val="28"/>
          <w:u w:val="single"/>
        </w:rPr>
      </w:pPr>
      <w:r>
        <w:rPr>
          <w:rFonts w:ascii="宋体" w:hAnsi="宋体" w:cstheme="minorEastAsia" w:hint="eastAsia"/>
          <w:szCs w:val="28"/>
          <w:u w:val="single"/>
        </w:rPr>
        <w:t xml:space="preserve">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="仿宋" w:eastAsia="仿宋" w:hAnsi="仿宋" w:cs="仿宋"/>
          <w:sz w:val="24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shd w:val="clear" w:color="auto" w:fill="FFFFFF"/>
        </w:rPr>
        <w:t>拓展作业</w:t>
      </w:r>
    </w:p>
    <w:p w:rsidR="005175BB" w:rsidRDefault="005175BB" w:rsidP="006861BA">
      <w:pPr>
        <w:spacing w:line="360" w:lineRule="auto"/>
        <w:ind w:firstLineChars="200" w:firstLine="420"/>
      </w:pPr>
      <w:r>
        <w:rPr>
          <w:rFonts w:hint="eastAsia"/>
        </w:rPr>
        <w:t>文中连续使用一系列动词，准确生动地描述了雪地捕鸟的过程。请你学习这种动作描写的方法，描写生活中一件有趣的事。比如</w:t>
      </w:r>
      <w:r>
        <w:rPr>
          <w:rFonts w:hint="eastAsia"/>
        </w:rPr>
        <w:t>:</w:t>
      </w:r>
      <w:r>
        <w:rPr>
          <w:rFonts w:hint="eastAsia"/>
        </w:rPr>
        <w:t>扑蝴蝶、捉蝌蚪、放风筝……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:rsidR="005175BB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</w:t>
      </w:r>
    </w:p>
    <w:p w:rsidR="005175BB" w:rsidRPr="005175BB" w:rsidRDefault="005175BB" w:rsidP="006861BA">
      <w:pPr>
        <w:spacing w:line="360" w:lineRule="auto"/>
        <w:ind w:firstLineChars="200" w:firstLine="420"/>
        <w:contextualSpacing/>
        <w:rPr>
          <w:rFonts w:ascii="仿宋" w:eastAsia="仿宋" w:hAnsi="仿宋" w:cs="仿宋"/>
          <w:sz w:val="24"/>
          <w:u w:val="single"/>
          <w:shd w:val="clear" w:color="auto" w:fill="FFFFFF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643"/>
        <w:contextualSpacing/>
        <w:jc w:val="center"/>
        <w:rPr>
          <w:rFonts w:ascii="楷体" w:eastAsia="楷体" w:hAnsi="楷体" w:cs="仿宋"/>
          <w:b/>
          <w:bCs/>
          <w:sz w:val="32"/>
          <w:shd w:val="clear" w:color="auto" w:fill="FFFFFF"/>
        </w:rPr>
      </w:pPr>
      <w:r>
        <w:rPr>
          <w:rFonts w:ascii="楷体" w:eastAsia="楷体" w:hAnsi="楷体" w:cs="仿宋" w:hint="eastAsia"/>
          <w:b/>
          <w:bCs/>
          <w:sz w:val="32"/>
          <w:shd w:val="clear" w:color="auto" w:fill="FFFFFF"/>
        </w:rPr>
        <w:lastRenderedPageBreak/>
        <w:t>11《论语》十二章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</w:rPr>
      </w:pPr>
      <w:r>
        <w:rPr>
          <w:rFonts w:asciiTheme="minorEastAsia" w:eastAsiaTheme="minorEastAsia" w:hAnsiTheme="minorEastAsia" w:cs="仿宋" w:hint="eastAsia"/>
          <w:b/>
          <w:sz w:val="28"/>
        </w:rPr>
        <w:t>基础作业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</w:rPr>
      </w:pPr>
      <w:r>
        <w:rPr>
          <w:rFonts w:asciiTheme="minorEastAsia" w:eastAsiaTheme="minorEastAsia" w:hAnsiTheme="minorEastAsia" w:cs="仿宋" w:hint="eastAsia"/>
        </w:rPr>
        <w:t>1.孔子（公元前551年9月28日―公元前479年4月11日），子姓，孔氏，名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</w:t>
      </w:r>
      <w:r>
        <w:rPr>
          <w:rFonts w:asciiTheme="minorEastAsia" w:eastAsiaTheme="minorEastAsia" w:hAnsiTheme="minorEastAsia" w:cs="仿宋" w:hint="eastAsia"/>
        </w:rPr>
        <w:t>，字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</w:t>
      </w:r>
      <w:r>
        <w:rPr>
          <w:rFonts w:asciiTheme="minorEastAsia" w:eastAsiaTheme="minorEastAsia" w:hAnsiTheme="minorEastAsia" w:cs="仿宋" w:hint="eastAsia"/>
        </w:rPr>
        <w:t>，鲁国</w:t>
      </w:r>
      <w:proofErr w:type="gramStart"/>
      <w:r>
        <w:rPr>
          <w:rFonts w:asciiTheme="minorEastAsia" w:eastAsiaTheme="minorEastAsia" w:hAnsiTheme="minorEastAsia" w:cs="仿宋" w:hint="eastAsia"/>
        </w:rPr>
        <w:t>陬邑</w:t>
      </w:r>
      <w:proofErr w:type="gramEnd"/>
      <w:r>
        <w:rPr>
          <w:rFonts w:asciiTheme="minorEastAsia" w:eastAsiaTheme="minorEastAsia" w:hAnsiTheme="minorEastAsia" w:cs="仿宋" w:hint="eastAsia"/>
        </w:rPr>
        <w:t>人（今山东曲阜），中国著名的大思想家、大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</w:t>
      </w:r>
      <w:r>
        <w:rPr>
          <w:rFonts w:asciiTheme="minorEastAsia" w:eastAsiaTheme="minorEastAsia" w:hAnsiTheme="minorEastAsia" w:cs="仿宋" w:hint="eastAsia"/>
        </w:rPr>
        <w:t>。孔子开创了私人讲学的风气，是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</w:t>
      </w:r>
      <w:r>
        <w:rPr>
          <w:rFonts w:asciiTheme="minorEastAsia" w:eastAsiaTheme="minorEastAsia" w:hAnsiTheme="minorEastAsia" w:cs="仿宋" w:hint="eastAsia"/>
        </w:rPr>
        <w:t>学派创始人。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2.解释加点词语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（1）人不</w:t>
      </w:r>
      <w:r>
        <w:rPr>
          <w:rFonts w:asciiTheme="minorEastAsia" w:eastAsiaTheme="minorEastAsia" w:hAnsiTheme="minorEastAsia" w:cs="仿宋" w:hint="eastAsia"/>
          <w:bCs/>
          <w:em w:val="dot"/>
        </w:rPr>
        <w:t>知</w:t>
      </w:r>
      <w:r>
        <w:rPr>
          <w:rFonts w:asciiTheme="minorEastAsia" w:eastAsiaTheme="minorEastAsia" w:hAnsiTheme="minorEastAsia" w:cs="仿宋" w:hint="eastAsia"/>
          <w:bCs/>
        </w:rPr>
        <w:t>而不</w:t>
      </w:r>
      <w:proofErr w:type="gramStart"/>
      <w:r>
        <w:rPr>
          <w:rFonts w:asciiTheme="minorEastAsia" w:eastAsiaTheme="minorEastAsia" w:hAnsiTheme="minorEastAsia" w:cs="仿宋" w:hint="eastAsia"/>
          <w:bCs/>
          <w:em w:val="dot"/>
        </w:rPr>
        <w:t>愠</w:t>
      </w:r>
      <w:proofErr w:type="gramEnd"/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（2）不亦</w:t>
      </w:r>
      <w:r>
        <w:rPr>
          <w:rFonts w:asciiTheme="minorEastAsia" w:eastAsiaTheme="minorEastAsia" w:hAnsiTheme="minorEastAsia" w:cs="仿宋" w:hint="eastAsia"/>
          <w:bCs/>
          <w:em w:val="dot"/>
        </w:rPr>
        <w:t>君子</w:t>
      </w:r>
      <w:r>
        <w:rPr>
          <w:rFonts w:asciiTheme="minorEastAsia" w:eastAsiaTheme="minorEastAsia" w:hAnsiTheme="minorEastAsia" w:cs="仿宋" w:hint="eastAsia"/>
          <w:bCs/>
        </w:rPr>
        <w:t>乎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（3）吾</w:t>
      </w:r>
      <w:r>
        <w:rPr>
          <w:rFonts w:asciiTheme="minorEastAsia" w:eastAsiaTheme="minorEastAsia" w:hAnsiTheme="minorEastAsia" w:cs="仿宋" w:hint="eastAsia"/>
          <w:bCs/>
          <w:em w:val="dot"/>
        </w:rPr>
        <w:t>日三省</w:t>
      </w:r>
      <w:r>
        <w:rPr>
          <w:rFonts w:asciiTheme="minorEastAsia" w:eastAsiaTheme="minorEastAsia" w:hAnsiTheme="minorEastAsia" w:cs="仿宋" w:hint="eastAsia"/>
          <w:bCs/>
        </w:rPr>
        <w:t>吾身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（4）与朋友交而不</w:t>
      </w:r>
      <w:r>
        <w:rPr>
          <w:rFonts w:asciiTheme="minorEastAsia" w:eastAsiaTheme="minorEastAsia" w:hAnsiTheme="minorEastAsia" w:cs="仿宋" w:hint="eastAsia"/>
          <w:bCs/>
          <w:em w:val="dot"/>
        </w:rPr>
        <w:t>信</w:t>
      </w:r>
      <w:r>
        <w:rPr>
          <w:rFonts w:asciiTheme="minorEastAsia" w:eastAsiaTheme="minorEastAsia" w:hAnsiTheme="minorEastAsia" w:cs="仿宋" w:hint="eastAsia"/>
          <w:bCs/>
        </w:rPr>
        <w:t>乎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（5）不</w:t>
      </w:r>
      <w:r>
        <w:rPr>
          <w:rFonts w:asciiTheme="minorEastAsia" w:eastAsiaTheme="minorEastAsia" w:hAnsiTheme="minorEastAsia" w:cs="仿宋" w:hint="eastAsia"/>
          <w:bCs/>
          <w:em w:val="dot"/>
        </w:rPr>
        <w:t>逾矩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（6）学而不思则</w:t>
      </w:r>
      <w:r>
        <w:rPr>
          <w:rFonts w:asciiTheme="minorEastAsia" w:eastAsiaTheme="minorEastAsia" w:hAnsiTheme="minorEastAsia" w:cs="仿宋" w:hint="eastAsia"/>
          <w:bCs/>
          <w:em w:val="dot"/>
        </w:rPr>
        <w:t>罔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（7）思而不学则</w:t>
      </w:r>
      <w:r>
        <w:rPr>
          <w:rFonts w:asciiTheme="minorEastAsia" w:eastAsiaTheme="minorEastAsia" w:hAnsiTheme="minorEastAsia" w:cs="仿宋" w:hint="eastAsia"/>
          <w:bCs/>
          <w:em w:val="dot"/>
        </w:rPr>
        <w:t>殆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（8）人不</w:t>
      </w:r>
      <w:r>
        <w:rPr>
          <w:rFonts w:asciiTheme="minorEastAsia" w:eastAsiaTheme="minorEastAsia" w:hAnsiTheme="minorEastAsia" w:cs="仿宋" w:hint="eastAsia"/>
          <w:bCs/>
          <w:em w:val="dot"/>
        </w:rPr>
        <w:t>堪</w:t>
      </w:r>
      <w:r>
        <w:rPr>
          <w:rFonts w:asciiTheme="minorEastAsia" w:eastAsiaTheme="minorEastAsia" w:hAnsiTheme="minorEastAsia" w:cs="仿宋" w:hint="eastAsia"/>
          <w:bCs/>
        </w:rPr>
        <w:t>其忧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（9）好知者不如</w:t>
      </w:r>
      <w:r>
        <w:rPr>
          <w:rFonts w:asciiTheme="minorEastAsia" w:eastAsiaTheme="minorEastAsia" w:hAnsiTheme="minorEastAsia" w:cs="仿宋" w:hint="eastAsia"/>
          <w:bCs/>
          <w:em w:val="dot"/>
        </w:rPr>
        <w:t>乐</w:t>
      </w:r>
      <w:r>
        <w:rPr>
          <w:rFonts w:asciiTheme="minorEastAsia" w:eastAsiaTheme="minorEastAsia" w:hAnsiTheme="minorEastAsia" w:cs="仿宋" w:hint="eastAsia"/>
          <w:bCs/>
        </w:rPr>
        <w:t>知者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（10）</w:t>
      </w:r>
      <w:r>
        <w:rPr>
          <w:rFonts w:asciiTheme="minorEastAsia" w:eastAsiaTheme="minorEastAsia" w:hAnsiTheme="minorEastAsia" w:cs="仿宋" w:hint="eastAsia"/>
          <w:bCs/>
          <w:em w:val="dot"/>
        </w:rPr>
        <w:t xml:space="preserve"> 曲肱而</w:t>
      </w:r>
      <w:r>
        <w:rPr>
          <w:rFonts w:asciiTheme="minorEastAsia" w:eastAsiaTheme="minorEastAsia" w:hAnsiTheme="minorEastAsia" w:cs="仿宋" w:hint="eastAsia"/>
          <w:bCs/>
        </w:rPr>
        <w:t>枕之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（11）</w:t>
      </w:r>
      <w:r>
        <w:rPr>
          <w:rFonts w:asciiTheme="minorEastAsia" w:eastAsiaTheme="minorEastAsia" w:hAnsiTheme="minorEastAsia" w:cs="仿宋" w:hint="eastAsia"/>
          <w:bCs/>
          <w:em w:val="dot"/>
        </w:rPr>
        <w:t>三</w:t>
      </w:r>
      <w:r>
        <w:rPr>
          <w:rFonts w:asciiTheme="minorEastAsia" w:eastAsiaTheme="minorEastAsia" w:hAnsiTheme="minorEastAsia" w:cs="仿宋" w:hint="eastAsia"/>
          <w:bCs/>
        </w:rPr>
        <w:t>人行必有我师</w:t>
      </w:r>
      <w:proofErr w:type="gramStart"/>
      <w:r>
        <w:rPr>
          <w:rFonts w:asciiTheme="minorEastAsia" w:eastAsiaTheme="minorEastAsia" w:hAnsiTheme="minorEastAsia" w:cs="仿宋" w:hint="eastAsia"/>
          <w:bCs/>
          <w:em w:val="dot"/>
        </w:rPr>
        <w:t>焉</w:t>
      </w:r>
      <w:proofErr w:type="gramEnd"/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（12）子在</w:t>
      </w:r>
      <w:r>
        <w:rPr>
          <w:rFonts w:asciiTheme="minorEastAsia" w:eastAsiaTheme="minorEastAsia" w:hAnsiTheme="minorEastAsia" w:cs="仿宋" w:hint="eastAsia"/>
          <w:bCs/>
          <w:em w:val="dot"/>
        </w:rPr>
        <w:t>川上</w:t>
      </w:r>
      <w:r>
        <w:rPr>
          <w:rFonts w:asciiTheme="minorEastAsia" w:eastAsiaTheme="minorEastAsia" w:hAnsiTheme="minorEastAsia" w:cs="仿宋" w:hint="eastAsia"/>
          <w:bCs/>
        </w:rPr>
        <w:t>曰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（13）</w:t>
      </w:r>
      <w:r>
        <w:rPr>
          <w:rFonts w:asciiTheme="minorEastAsia" w:eastAsiaTheme="minorEastAsia" w:hAnsiTheme="minorEastAsia" w:cs="仿宋" w:hint="eastAsia"/>
          <w:bCs/>
          <w:em w:val="dot"/>
        </w:rPr>
        <w:t>逝</w:t>
      </w:r>
      <w:r>
        <w:rPr>
          <w:rFonts w:asciiTheme="minorEastAsia" w:eastAsiaTheme="minorEastAsia" w:hAnsiTheme="minorEastAsia" w:cs="仿宋" w:hint="eastAsia"/>
          <w:bCs/>
        </w:rPr>
        <w:t>者如</w:t>
      </w:r>
      <w:r>
        <w:rPr>
          <w:rFonts w:asciiTheme="minorEastAsia" w:eastAsiaTheme="minorEastAsia" w:hAnsiTheme="minorEastAsia" w:cs="仿宋" w:hint="eastAsia"/>
          <w:bCs/>
          <w:em w:val="dot"/>
        </w:rPr>
        <w:t>斯</w:t>
      </w:r>
      <w:r>
        <w:rPr>
          <w:rFonts w:asciiTheme="minorEastAsia" w:eastAsiaTheme="minorEastAsia" w:hAnsiTheme="minorEastAsia" w:cs="仿宋" w:hint="eastAsia"/>
          <w:bCs/>
        </w:rPr>
        <w:t>夫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（14）</w:t>
      </w:r>
      <w:r>
        <w:rPr>
          <w:rFonts w:asciiTheme="minorEastAsia" w:eastAsiaTheme="minorEastAsia" w:hAnsiTheme="minorEastAsia" w:cs="仿宋" w:hint="eastAsia"/>
          <w:bCs/>
          <w:em w:val="dot"/>
        </w:rPr>
        <w:t>匹夫</w:t>
      </w:r>
      <w:r>
        <w:rPr>
          <w:rFonts w:asciiTheme="minorEastAsia" w:eastAsiaTheme="minorEastAsia" w:hAnsiTheme="minorEastAsia" w:cs="仿宋" w:hint="eastAsia"/>
          <w:bCs/>
        </w:rPr>
        <w:t>不可夺志也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</w:rPr>
      </w:pPr>
      <w:r>
        <w:rPr>
          <w:rFonts w:asciiTheme="minorEastAsia" w:eastAsiaTheme="minorEastAsia" w:hAnsiTheme="minorEastAsia" w:cs="仿宋" w:hint="eastAsia"/>
          <w:bCs/>
        </w:rPr>
        <w:t>（15）博学而</w:t>
      </w:r>
      <w:r>
        <w:rPr>
          <w:rFonts w:asciiTheme="minorEastAsia" w:eastAsiaTheme="minorEastAsia" w:hAnsiTheme="minorEastAsia" w:cs="仿宋" w:hint="eastAsia"/>
          <w:bCs/>
          <w:em w:val="dot"/>
        </w:rPr>
        <w:t>笃</w:t>
      </w:r>
      <w:r>
        <w:rPr>
          <w:rFonts w:asciiTheme="minorEastAsia" w:eastAsiaTheme="minorEastAsia" w:hAnsiTheme="minorEastAsia" w:cs="仿宋" w:hint="eastAsia"/>
          <w:bCs/>
        </w:rPr>
        <w:t>志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  <w:r>
        <w:rPr>
          <w:rFonts w:asciiTheme="minorEastAsia" w:eastAsiaTheme="minorEastAsia" w:hAnsiTheme="minorEastAsia" w:cs="仿宋" w:hint="eastAsia"/>
          <w:bCs/>
        </w:rPr>
        <w:t xml:space="preserve">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</w:rPr>
        <w:t>（16）</w:t>
      </w:r>
      <w:r>
        <w:rPr>
          <w:rFonts w:asciiTheme="minorEastAsia" w:eastAsiaTheme="minorEastAsia" w:hAnsiTheme="minorEastAsia" w:cs="仿宋" w:hint="eastAsia"/>
          <w:bCs/>
          <w:em w:val="dot"/>
        </w:rPr>
        <w:t>切问</w:t>
      </w:r>
      <w:r>
        <w:rPr>
          <w:rFonts w:asciiTheme="minorEastAsia" w:eastAsiaTheme="minorEastAsia" w:hAnsiTheme="minorEastAsia" w:cs="仿宋" w:hint="eastAsia"/>
          <w:bCs/>
        </w:rPr>
        <w:t>而</w:t>
      </w:r>
      <w:r>
        <w:rPr>
          <w:rFonts w:asciiTheme="minorEastAsia" w:eastAsiaTheme="minorEastAsia" w:hAnsiTheme="minorEastAsia" w:cs="仿宋" w:hint="eastAsia"/>
          <w:bCs/>
          <w:em w:val="dot"/>
        </w:rPr>
        <w:t>近思</w:t>
      </w:r>
      <w:r>
        <w:rPr>
          <w:rFonts w:asciiTheme="minorEastAsia" w:eastAsiaTheme="minorEastAsia" w:hAnsiTheme="minorEastAsia" w:cs="仿宋" w:hint="eastAsia"/>
          <w:u w:val="single"/>
        </w:rPr>
        <w:t xml:space="preserve">                              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shd w:val="clear" w:color="auto" w:fill="FFFFFF"/>
        </w:rPr>
        <w:t>提高作业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1.</w:t>
      </w:r>
      <w:proofErr w:type="gramStart"/>
      <w:r>
        <w:rPr>
          <w:rFonts w:ascii="宋体" w:hAnsi="宋体" w:hint="eastAsia"/>
          <w:szCs w:val="28"/>
        </w:rPr>
        <w:t>颜</w:t>
      </w:r>
      <w:proofErr w:type="gramEnd"/>
      <w:r>
        <w:rPr>
          <w:rFonts w:ascii="宋体" w:hAnsi="宋体" w:hint="eastAsia"/>
          <w:szCs w:val="28"/>
        </w:rPr>
        <w:t xml:space="preserve">回身处“陋巷”，对此，他的态度如何？（用原文回答）这体现了他怎样的精神品质？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</w:rPr>
        <w:t xml:space="preserve"> </w:t>
      </w: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="宋体" w:hAnsi="宋体"/>
          <w:szCs w:val="28"/>
          <w:u w:val="single"/>
        </w:rPr>
      </w:pPr>
      <w:r>
        <w:rPr>
          <w:rFonts w:ascii="宋体" w:hAnsi="宋体" w:hint="eastAsia"/>
          <w:szCs w:val="28"/>
          <w:u w:val="single"/>
        </w:rPr>
        <w:t xml:space="preserve">    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2.如果从文中选出一个句子作为自己的座右铭，你选哪一句，请说明理由。    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u w:val="single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u w:val="single"/>
          <w:shd w:val="clear" w:color="auto" w:fill="FFFFFF"/>
        </w:rPr>
        <w:lastRenderedPageBreak/>
        <w:t xml:space="preserve">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u w:val="single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u w:val="single"/>
          <w:shd w:val="clear" w:color="auto" w:fill="FFFFFF"/>
        </w:rPr>
        <w:t xml:space="preserve">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562"/>
        <w:contextualSpacing/>
        <w:rPr>
          <w:rFonts w:asciiTheme="minorEastAsia" w:eastAsiaTheme="minorEastAsia" w:hAnsiTheme="minorEastAsia" w:cs="仿宋"/>
          <w:b/>
          <w:sz w:val="28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 w:val="28"/>
          <w:shd w:val="clear" w:color="auto" w:fill="FFFFFF"/>
        </w:rPr>
        <w:t>拓展作业</w:t>
      </w:r>
    </w:p>
    <w:p w:rsidR="005175BB" w:rsidRDefault="006861BA" w:rsidP="006861BA">
      <w:pPr>
        <w:spacing w:line="360" w:lineRule="auto"/>
        <w:ind w:firstLineChars="200" w:firstLine="420"/>
      </w:pPr>
      <w:r>
        <w:rPr>
          <w:rFonts w:hint="eastAsia"/>
        </w:rPr>
        <w:t xml:space="preserve"> </w:t>
      </w:r>
      <w:r w:rsidR="005175BB">
        <w:rPr>
          <w:rFonts w:hint="eastAsia"/>
        </w:rPr>
        <w:t>颜回是孔子最得意的门生，孔子经常称赞他好学、仁人，历代文人学士也对</w:t>
      </w:r>
      <w:proofErr w:type="gramStart"/>
      <w:r w:rsidR="005175BB">
        <w:rPr>
          <w:rFonts w:hint="eastAsia"/>
        </w:rPr>
        <w:t>颜回推尊</w:t>
      </w:r>
      <w:proofErr w:type="gramEnd"/>
      <w:r w:rsidR="005175BB">
        <w:rPr>
          <w:rFonts w:hint="eastAsia"/>
        </w:rPr>
        <w:t>有加，请你阅读下面文句，想象颜回在陋巷生活的状态。将“陋巷简居”扩写为一段故事，注意人物的动作描写和外貌描写。</w:t>
      </w:r>
    </w:p>
    <w:p w:rsidR="004B359D" w:rsidRDefault="005175BB" w:rsidP="006861BA">
      <w:pPr>
        <w:spacing w:line="360" w:lineRule="auto"/>
        <w:ind w:firstLineChars="200" w:firstLine="420"/>
      </w:pP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子曰∶“贤哉，回也！</w:t>
      </w:r>
      <w:proofErr w:type="gramStart"/>
      <w:r>
        <w:rPr>
          <w:rFonts w:hint="eastAsia"/>
        </w:rPr>
        <w:t>一箪</w:t>
      </w:r>
      <w:proofErr w:type="gramEnd"/>
      <w:r>
        <w:rPr>
          <w:rFonts w:hint="eastAsia"/>
        </w:rPr>
        <w:t>食，一瓢饮，在陋巷，人不堪其忧，回也不改其乐</w:t>
      </w:r>
      <w:r>
        <w:rPr>
          <w:rFonts w:hint="eastAsia"/>
        </w:rPr>
        <w:t xml:space="preserve"> </w:t>
      </w:r>
      <w:r>
        <w:rPr>
          <w:rFonts w:hint="eastAsia"/>
        </w:rPr>
        <w:t>。贤哉，回也！”</w:t>
      </w:r>
      <w:r>
        <w:rPr>
          <w:rFonts w:hint="eastAsia"/>
        </w:rPr>
        <w:t xml:space="preserve"> </w:t>
      </w:r>
      <w:r>
        <w:rPr>
          <w:rFonts w:hint="eastAsia"/>
        </w:rPr>
        <w:t>（《雍也》）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</w:t>
      </w:r>
    </w:p>
    <w:p w:rsidR="005175BB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5175BB" w:rsidRDefault="005175BB" w:rsidP="006861BA">
      <w:pPr>
        <w:spacing w:line="360" w:lineRule="auto"/>
        <w:ind w:firstLineChars="200" w:firstLine="420"/>
        <w:contextualSpacing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</w:t>
      </w:r>
    </w:p>
    <w:p w:rsidR="004B359D" w:rsidRDefault="005175BB" w:rsidP="006861BA">
      <w:pPr>
        <w:spacing w:line="360" w:lineRule="auto"/>
        <w:ind w:firstLineChars="200" w:firstLine="420"/>
        <w:contextualSpacing/>
      </w:pPr>
      <w:r>
        <w:rPr>
          <w:rFonts w:hint="eastAsia"/>
          <w:u w:val="single"/>
        </w:rPr>
        <w:t xml:space="preserve">                                                                                </w:t>
      </w:r>
      <w:r>
        <w:rPr>
          <w:rFonts w:hint="eastAsia"/>
        </w:rPr>
        <w:t xml:space="preserve">   </w:t>
      </w:r>
    </w:p>
    <w:p w:rsidR="004B359D" w:rsidRDefault="004B359D" w:rsidP="006861BA">
      <w:pPr>
        <w:spacing w:line="360" w:lineRule="auto"/>
        <w:ind w:firstLineChars="200" w:firstLine="482"/>
        <w:contextualSpacing/>
        <w:rPr>
          <w:rFonts w:ascii="仿宋" w:eastAsia="仿宋" w:hAnsi="仿宋" w:cs="仿宋"/>
          <w:b/>
          <w:bCs/>
          <w:sz w:val="24"/>
          <w:shd w:val="clear" w:color="auto" w:fill="FFFFFF"/>
        </w:rPr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p w:rsidR="004B359D" w:rsidRDefault="004B359D" w:rsidP="006861BA">
      <w:pPr>
        <w:spacing w:line="360" w:lineRule="auto"/>
        <w:ind w:firstLineChars="200" w:firstLine="723"/>
        <w:contextualSpacing/>
        <w:rPr>
          <w:b/>
          <w:sz w:val="36"/>
          <w:szCs w:val="21"/>
        </w:rPr>
      </w:pPr>
    </w:p>
    <w:p w:rsidR="004B359D" w:rsidRDefault="005175BB" w:rsidP="006861BA">
      <w:pPr>
        <w:spacing w:line="360" w:lineRule="auto"/>
        <w:ind w:firstLineChars="200" w:firstLine="723"/>
        <w:contextualSpacing/>
        <w:jc w:val="center"/>
        <w:rPr>
          <w:b/>
          <w:sz w:val="36"/>
          <w:szCs w:val="21"/>
        </w:rPr>
      </w:pPr>
      <w:r>
        <w:rPr>
          <w:rFonts w:hint="eastAsia"/>
          <w:b/>
          <w:sz w:val="36"/>
          <w:szCs w:val="21"/>
        </w:rPr>
        <w:t>七年级语文·上册</w:t>
      </w:r>
      <w:r>
        <w:rPr>
          <w:b/>
          <w:sz w:val="36"/>
          <w:szCs w:val="21"/>
        </w:rPr>
        <w:t xml:space="preserve"> </w:t>
      </w:r>
      <w:r>
        <w:rPr>
          <w:rFonts w:hint="eastAsia"/>
          <w:b/>
          <w:sz w:val="36"/>
          <w:szCs w:val="21"/>
        </w:rPr>
        <w:t>第三单元参考答案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="楷体" w:eastAsia="楷体" w:hAnsi="楷体" w:cs="仿宋"/>
          <w:b/>
          <w:szCs w:val="21"/>
        </w:rPr>
      </w:pPr>
      <w:r>
        <w:rPr>
          <w:rFonts w:ascii="楷体" w:eastAsia="楷体" w:hAnsi="楷体" w:cs="仿宋" w:hint="eastAsia"/>
          <w:b/>
          <w:szCs w:val="21"/>
        </w:rPr>
        <w:t>10.从百草园到</w:t>
      </w:r>
      <w:proofErr w:type="gramStart"/>
      <w:r>
        <w:rPr>
          <w:rFonts w:ascii="楷体" w:eastAsia="楷体" w:hAnsi="楷体" w:cs="仿宋" w:hint="eastAsia"/>
          <w:b/>
          <w:szCs w:val="21"/>
        </w:rPr>
        <w:t>三味</w:t>
      </w:r>
      <w:proofErr w:type="gramEnd"/>
      <w:r>
        <w:rPr>
          <w:rFonts w:ascii="楷体" w:eastAsia="楷体" w:hAnsi="楷体" w:cs="仿宋" w:hint="eastAsia"/>
          <w:b/>
          <w:szCs w:val="21"/>
        </w:rPr>
        <w:t>书屋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基础作业</w:t>
      </w:r>
    </w:p>
    <w:p w:rsidR="004B359D" w:rsidRDefault="005175BB" w:rsidP="006861BA">
      <w:pPr>
        <w:numPr>
          <w:ilvl w:val="0"/>
          <w:numId w:val="4"/>
        </w:num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叙事散文  《朝花夕拾》  周树人  文学家  思想家  革命家  《呐喊》 《彷徨》</w:t>
      </w:r>
    </w:p>
    <w:p w:rsidR="004B359D" w:rsidRDefault="005175BB" w:rsidP="006861B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《故事新编》 《朝花夕拾》</w:t>
      </w:r>
    </w:p>
    <w:p w:rsidR="004B359D" w:rsidRDefault="005175BB" w:rsidP="006861BA">
      <w:pPr>
        <w:numPr>
          <w:ilvl w:val="0"/>
          <w:numId w:val="5"/>
        </w:numPr>
        <w:tabs>
          <w:tab w:val="left" w:pos="360"/>
        </w:tabs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záo  qí  rú  tì tǎ</w:t>
      </w:r>
      <w:proofErr w:type="spellStart"/>
      <w:r>
        <w:rPr>
          <w:rFonts w:ascii="宋体" w:hAnsi="宋体" w:cs="宋体" w:hint="eastAsia"/>
          <w:szCs w:val="21"/>
        </w:rPr>
        <w:t>ng</w:t>
      </w:r>
      <w:proofErr w:type="spellEnd"/>
      <w:r>
        <w:rPr>
          <w:rFonts w:ascii="宋体" w:hAnsi="宋体" w:cs="宋体" w:hint="eastAsia"/>
          <w:szCs w:val="21"/>
        </w:rPr>
        <w:t xml:space="preserve">  </w:t>
      </w:r>
      <w:proofErr w:type="spellStart"/>
      <w:r>
        <w:rPr>
          <w:rFonts w:ascii="宋体" w:hAnsi="宋体" w:cs="宋体" w:hint="eastAsia"/>
          <w:szCs w:val="21"/>
        </w:rPr>
        <w:t>su</w:t>
      </w:r>
      <w:proofErr w:type="spellEnd"/>
      <w:r>
        <w:rPr>
          <w:rFonts w:ascii="宋体" w:hAnsi="宋体" w:cs="宋体" w:hint="eastAsia"/>
          <w:szCs w:val="21"/>
        </w:rPr>
        <w:t xml:space="preserve">ǐ  </w:t>
      </w:r>
      <w:proofErr w:type="spellStart"/>
      <w:r>
        <w:rPr>
          <w:rFonts w:ascii="宋体" w:hAnsi="宋体" w:cs="宋体" w:hint="eastAsia"/>
          <w:szCs w:val="21"/>
        </w:rPr>
        <w:t>sh</w:t>
      </w:r>
      <w:proofErr w:type="spellEnd"/>
      <w:r>
        <w:rPr>
          <w:rFonts w:ascii="宋体" w:hAnsi="宋体" w:cs="宋体" w:hint="eastAsia"/>
          <w:szCs w:val="21"/>
        </w:rPr>
        <w:t>èn  máo  cuán  bǐ  ǎo  uī  xī bó</w:t>
      </w:r>
    </w:p>
    <w:p w:rsidR="004B359D" w:rsidRDefault="005175BB" w:rsidP="006861BA">
      <w:pPr>
        <w:numPr>
          <w:ilvl w:val="0"/>
          <w:numId w:val="5"/>
        </w:num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B  </w:t>
      </w:r>
    </w:p>
    <w:p w:rsidR="004B359D" w:rsidRDefault="005175BB" w:rsidP="006861BA">
      <w:pPr>
        <w:numPr>
          <w:ilvl w:val="0"/>
          <w:numId w:val="5"/>
        </w:num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D  </w:t>
      </w:r>
    </w:p>
    <w:p w:rsidR="004B359D" w:rsidRDefault="005175BB" w:rsidP="006861BA">
      <w:pPr>
        <w:numPr>
          <w:ilvl w:val="0"/>
          <w:numId w:val="5"/>
        </w:numPr>
        <w:spacing w:line="360" w:lineRule="auto"/>
        <w:ind w:firstLineChars="200" w:firstLine="420"/>
        <w:rPr>
          <w:rFonts w:ascii="宋体" w:hAnsi="宋体" w:cs="宋体"/>
          <w:b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</w:rPr>
        <w:t>C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提高作业</w:t>
      </w:r>
    </w:p>
    <w:p w:rsidR="004B359D" w:rsidRDefault="005175BB" w:rsidP="006861BA">
      <w:pPr>
        <w:pStyle w:val="a3"/>
        <w:spacing w:before="0" w:beforeAutospacing="0" w:after="0" w:line="360" w:lineRule="auto"/>
        <w:ind w:left="525"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8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8"/>
        </w:rPr>
        <w:t>1.结构上：总起下文。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8"/>
        </w:rPr>
        <w:br/>
        <w:t>内容上：突出了百草园乐趣无穷，是“我”的乐园，表达了对百草园的热爱与怀念。</w:t>
      </w:r>
    </w:p>
    <w:p w:rsidR="004B359D" w:rsidRDefault="005175BB" w:rsidP="006861BA">
      <w:pPr>
        <w:pStyle w:val="a3"/>
        <w:spacing w:before="0" w:beforeAutospacing="0" w:after="0" w:line="360" w:lineRule="auto"/>
        <w:ind w:left="525" w:firstLineChars="200" w:firstLine="420"/>
        <w:rPr>
          <w:rFonts w:asciiTheme="minorEastAsia" w:eastAsiaTheme="minorEastAsia" w:hAnsiTheme="minorEastAsia" w:cstheme="minorEastAsia"/>
          <w:color w:val="000000" w:themeColor="text1"/>
          <w:szCs w:val="28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Cs w:val="28"/>
        </w:rPr>
        <w:t>2.原因：百草园内的景物新奇，有声有色有趣，可以自由自在的生活。</w:t>
      </w:r>
      <w:r>
        <w:rPr>
          <w:rFonts w:asciiTheme="minorEastAsia" w:eastAsiaTheme="minorEastAsia" w:hAnsiTheme="minorEastAsia" w:cstheme="minorEastAsia" w:hint="eastAsia"/>
          <w:color w:val="000000" w:themeColor="text1"/>
          <w:szCs w:val="28"/>
        </w:rPr>
        <w:br/>
        <w:t>用意：表达对自由，率真，充满乐趣的童年的怀念，也与下文封建教育制度的束缚进行对比。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拓展作业</w:t>
      </w:r>
    </w:p>
    <w:p w:rsidR="005175BB" w:rsidRPr="005175BB" w:rsidRDefault="005175BB" w:rsidP="006861BA">
      <w:pPr>
        <w:spacing w:line="360" w:lineRule="auto"/>
        <w:ind w:firstLineChars="200" w:firstLine="420"/>
      </w:pPr>
      <w:r w:rsidRPr="005175BB">
        <w:rPr>
          <w:rFonts w:asciiTheme="minorEastAsia" w:eastAsiaTheme="minorEastAsia" w:hAnsiTheme="minorEastAsia" w:cs="仿宋" w:hint="eastAsia"/>
          <w:szCs w:val="21"/>
          <w:shd w:val="clear" w:color="auto" w:fill="FFFFFF"/>
        </w:rPr>
        <w:t>示例：</w:t>
      </w:r>
      <w:r>
        <w:rPr>
          <w:rFonts w:hint="eastAsia"/>
        </w:rPr>
        <w:t xml:space="preserve">  </w:t>
      </w:r>
      <w:r>
        <w:rPr>
          <w:rFonts w:hint="eastAsia"/>
        </w:rPr>
        <w:t>放假最喜欢去小河沟捉蝌蚪了。只见一只只黑色的蝌蚪不停地</w:t>
      </w:r>
      <w:proofErr w:type="gramStart"/>
      <w:r>
        <w:rPr>
          <w:rFonts w:hint="eastAsia"/>
        </w:rPr>
        <w:t>揺着</w:t>
      </w:r>
      <w:proofErr w:type="gramEnd"/>
      <w:r>
        <w:rPr>
          <w:rFonts w:hint="eastAsia"/>
        </w:rPr>
        <w:t>圆脑袋，摆着小尾巴，快乐地逛来逛去，像到处游玩的逗号。来到浅水区，找到蝌蚪聚集处，先蹲下，将双掌弯成窝状，轻轻浸到水里，再慢慢靠近，等蝌蚪游行的队伍经过，看准时机，突然将双手迅速合拢、捞起，哈哈——捉到啦！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="楷体" w:eastAsia="楷体" w:hAnsi="楷体" w:cs="仿宋"/>
          <w:b/>
          <w:bCs/>
          <w:shd w:val="clear" w:color="auto" w:fill="FFFFFF"/>
        </w:rPr>
      </w:pPr>
      <w:r>
        <w:rPr>
          <w:rFonts w:ascii="楷体" w:eastAsia="楷体" w:hAnsi="楷体" w:cs="仿宋" w:hint="eastAsia"/>
          <w:b/>
          <w:bCs/>
          <w:shd w:val="clear" w:color="auto" w:fill="FFFFFF"/>
        </w:rPr>
        <w:t>11《论语》十二章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基础作业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1.丘；仲尼；教育家；儒家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2.（1）知：了解；</w:t>
      </w:r>
      <w:proofErr w:type="gramStart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愠</w:t>
      </w:r>
      <w:proofErr w:type="gramEnd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：生气，发怒 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（2）君子：指道德上有修养的人。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（3）日：每天；三：多次；省：反省 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（4）信：真诚，诚实。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（5）逾：越过，超过；矩：规矩，规范。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lastRenderedPageBreak/>
        <w:t>（6）</w:t>
      </w:r>
      <w:proofErr w:type="gramStart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罔</w:t>
      </w:r>
      <w:proofErr w:type="gramEnd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：迷惑。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（7）</w:t>
      </w:r>
      <w:proofErr w:type="gramStart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殆</w:t>
      </w:r>
      <w:proofErr w:type="gramEnd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：有害。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（8）堪：忍受。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（9）乐：</w:t>
      </w:r>
      <w:proofErr w:type="gramStart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以</w:t>
      </w:r>
      <w:proofErr w:type="gramEnd"/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……为乐趣。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（10）曲肱：弯曲胳膊；而：承接连词。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（11）三：泛指多个，几个；焉：于此，意思是“在其中”。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（12）川上：河流上，河边。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（13）逝：流逝；斯：这，指河水。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 xml:space="preserve">（14）匹夫：普通的人，男子汉  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（15）笃：忠实，坚守</w:t>
      </w:r>
    </w:p>
    <w:p w:rsidR="004B359D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bCs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Cs/>
          <w:szCs w:val="21"/>
          <w:shd w:val="clear" w:color="auto" w:fill="FFFFFF"/>
        </w:rPr>
        <w:t>（16）切问：恳切地提问；近思：多考虑当前的事。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提高作业</w:t>
      </w:r>
    </w:p>
    <w:p w:rsidR="004B359D" w:rsidRDefault="005175BB" w:rsidP="006861BA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8"/>
        </w:rPr>
      </w:pPr>
      <w:r>
        <w:rPr>
          <w:rFonts w:ascii="宋体" w:hAnsi="宋体" w:hint="eastAsia"/>
          <w:color w:val="000000" w:themeColor="text1"/>
          <w:szCs w:val="28"/>
        </w:rPr>
        <w:t>1.“回也不改其乐”，体现了他安贫乐道的精神。（不慕荣华富贵、淡泊名利等意思相近即可）（本题考查对文言文内容的理解。解答此题，需要在通读文章的基础上，把握文章的叙述思路，结合关键语句概述回答。原文可知“人不堪其忧，回也不改其乐”，别人都忍受不了时，他却依然不改变向道的乐趣，可以看出颜回安贫乐道的精神。）</w:t>
      </w:r>
    </w:p>
    <w:p w:rsidR="004B359D" w:rsidRDefault="005175BB" w:rsidP="006861BA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8"/>
        </w:rPr>
      </w:pPr>
      <w:r>
        <w:rPr>
          <w:rFonts w:ascii="宋体" w:hAnsi="宋体" w:hint="eastAsia"/>
          <w:color w:val="000000" w:themeColor="text1"/>
          <w:szCs w:val="28"/>
        </w:rPr>
        <w:t>2.本题为开放性试题。座右铭是指人们激励、警戒、提醒自己，作为行动指南的格言。亦指古人写出来放在座位右边的格言。学生可以自己进行选择，说明理由即可。例如：学而不思则罔；思而不学则殆，这告诉我们在学习中善于理论联系实际，归纳总结，理解性记忆。</w:t>
      </w:r>
    </w:p>
    <w:p w:rsidR="004B359D" w:rsidRDefault="005175BB" w:rsidP="006861BA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8"/>
        </w:rPr>
      </w:pPr>
      <w:r>
        <w:rPr>
          <w:rFonts w:ascii="宋体" w:hAnsi="宋体" w:hint="eastAsia"/>
          <w:color w:val="000000" w:themeColor="text1"/>
          <w:szCs w:val="28"/>
        </w:rPr>
        <w:t xml:space="preserve">（选取哪个句子，根据自己的喜好，但一定要有理有据的说清选此句作为座右铭的原因。  ） </w:t>
      </w:r>
    </w:p>
    <w:p w:rsidR="004B359D" w:rsidRDefault="005175BB" w:rsidP="006861BA">
      <w:pPr>
        <w:spacing w:line="360" w:lineRule="auto"/>
        <w:ind w:firstLineChars="200" w:firstLine="422"/>
        <w:contextualSpacing/>
        <w:rPr>
          <w:rFonts w:asciiTheme="minorEastAsia" w:eastAsiaTheme="minorEastAsia" w:hAnsiTheme="minorEastAsia" w:cs="仿宋"/>
          <w:b/>
          <w:szCs w:val="21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b/>
          <w:szCs w:val="21"/>
          <w:shd w:val="clear" w:color="auto" w:fill="FFFFFF"/>
        </w:rPr>
        <w:t>拓展作业</w:t>
      </w:r>
    </w:p>
    <w:p w:rsidR="005175BB" w:rsidRDefault="005175BB" w:rsidP="006861BA">
      <w:pPr>
        <w:spacing w:line="360" w:lineRule="auto"/>
        <w:ind w:firstLineChars="200" w:firstLine="420"/>
      </w:pPr>
      <w:r>
        <w:rPr>
          <w:rFonts w:asciiTheme="minorEastAsia" w:eastAsiaTheme="minorEastAsia" w:hAnsiTheme="minorEastAsia" w:cs="仿宋" w:hint="eastAsia"/>
          <w:szCs w:val="21"/>
          <w:shd w:val="clear" w:color="auto" w:fill="FFFFFF"/>
        </w:rPr>
        <w:t>示例：</w:t>
      </w:r>
      <w:r>
        <w:rPr>
          <w:rFonts w:hint="eastAsia"/>
        </w:rPr>
        <w:t>颜回家境贫寒，居住在简陋小巷的破屋中。平时，靠父母在外打工勉强度日。颜母每天走时给儿子做一点饭或菜汤。</w:t>
      </w:r>
      <w:proofErr w:type="gramStart"/>
      <w:r>
        <w:rPr>
          <w:rFonts w:hint="eastAsia"/>
        </w:rPr>
        <w:t>颜</w:t>
      </w:r>
      <w:proofErr w:type="gramEnd"/>
      <w:r>
        <w:rPr>
          <w:rFonts w:hint="eastAsia"/>
        </w:rPr>
        <w:t>回放</w:t>
      </w:r>
      <w:proofErr w:type="gramStart"/>
      <w:r>
        <w:rPr>
          <w:rFonts w:hint="eastAsia"/>
        </w:rPr>
        <w:t>学回到</w:t>
      </w:r>
      <w:proofErr w:type="gramEnd"/>
      <w:r>
        <w:rPr>
          <w:rFonts w:hint="eastAsia"/>
        </w:rPr>
        <w:t>家，不管是饭是汤，拿起竹筒做成的饭碗，</w:t>
      </w:r>
      <w:proofErr w:type="gramStart"/>
      <w:r>
        <w:rPr>
          <w:rFonts w:hint="eastAsia"/>
        </w:rPr>
        <w:t>舀出来</w:t>
      </w:r>
      <w:proofErr w:type="gramEnd"/>
      <w:r>
        <w:rPr>
          <w:rFonts w:hint="eastAsia"/>
        </w:rPr>
        <w:t>吃得津津有味。有时菜汤喝不饱，他就跑到井边，用水瓢</w:t>
      </w:r>
      <w:proofErr w:type="gramStart"/>
      <w:r>
        <w:rPr>
          <w:rFonts w:hint="eastAsia"/>
        </w:rPr>
        <w:t>舀</w:t>
      </w:r>
      <w:proofErr w:type="gramEnd"/>
      <w:r>
        <w:rPr>
          <w:rFonts w:hint="eastAsia"/>
        </w:rPr>
        <w:t>几瓢水喝，然后拍拍微胀的肚皮，乐滋滋地拿上书，往学堂跑去。孔子发现颜</w:t>
      </w:r>
      <w:proofErr w:type="gramStart"/>
      <w:r>
        <w:rPr>
          <w:rFonts w:hint="eastAsia"/>
        </w:rPr>
        <w:t>回虽然</w:t>
      </w:r>
      <w:proofErr w:type="gramEnd"/>
      <w:r>
        <w:rPr>
          <w:rFonts w:hint="eastAsia"/>
        </w:rPr>
        <w:t>衣衫破旧，面黄肌瘦，却是每天最早到校，最晚离开的学生，不禁感叹到“颜回真是品德高尚啊！”</w:t>
      </w:r>
    </w:p>
    <w:p w:rsidR="005175BB" w:rsidRPr="005175BB" w:rsidRDefault="005175BB" w:rsidP="006861BA">
      <w:pPr>
        <w:spacing w:line="360" w:lineRule="auto"/>
        <w:ind w:firstLineChars="200" w:firstLine="420"/>
        <w:contextualSpacing/>
        <w:rPr>
          <w:rFonts w:asciiTheme="minorEastAsia" w:eastAsiaTheme="minorEastAsia" w:hAnsiTheme="minorEastAsia" w:cs="仿宋"/>
          <w:szCs w:val="21"/>
          <w:shd w:val="clear" w:color="auto" w:fill="FFFFFF"/>
        </w:rPr>
      </w:pPr>
    </w:p>
    <w:p w:rsidR="004B359D" w:rsidRDefault="004B359D" w:rsidP="006861BA">
      <w:pPr>
        <w:spacing w:line="360" w:lineRule="auto"/>
        <w:ind w:firstLineChars="200" w:firstLine="420"/>
        <w:contextualSpacing/>
      </w:pPr>
    </w:p>
    <w:sectPr w:rsidR="004B3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0D1B76"/>
    <w:multiLevelType w:val="singleLevel"/>
    <w:tmpl w:val="A10D1B7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5A916EC"/>
    <w:multiLevelType w:val="singleLevel"/>
    <w:tmpl w:val="C5A916EC"/>
    <w:lvl w:ilvl="0">
      <w:start w:val="2"/>
      <w:numFmt w:val="decimal"/>
      <w:suff w:val="space"/>
      <w:lvlText w:val="%1."/>
      <w:lvlJc w:val="left"/>
    </w:lvl>
  </w:abstractNum>
  <w:abstractNum w:abstractNumId="2">
    <w:nsid w:val="2D717481"/>
    <w:multiLevelType w:val="multilevel"/>
    <w:tmpl w:val="2D717481"/>
    <w:lvl w:ilvl="0">
      <w:start w:val="9"/>
      <w:numFmt w:val="decimal"/>
      <w:lvlText w:val="%1．"/>
      <w:lvlJc w:val="left"/>
      <w:pPr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9B3038A"/>
    <w:multiLevelType w:val="singleLevel"/>
    <w:tmpl w:val="39B3038A"/>
    <w:lvl w:ilvl="0">
      <w:start w:val="1"/>
      <w:numFmt w:val="decimal"/>
      <w:suff w:val="space"/>
      <w:lvlText w:val="%1."/>
      <w:lvlJc w:val="left"/>
    </w:lvl>
  </w:abstractNum>
  <w:abstractNum w:abstractNumId="4">
    <w:nsid w:val="76B70A39"/>
    <w:multiLevelType w:val="multilevel"/>
    <w:tmpl w:val="76B70A3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FF"/>
    <w:rsid w:val="000D559E"/>
    <w:rsid w:val="000E0DA1"/>
    <w:rsid w:val="004B359D"/>
    <w:rsid w:val="005175BB"/>
    <w:rsid w:val="005D7BDD"/>
    <w:rsid w:val="006861BA"/>
    <w:rsid w:val="008D41FF"/>
    <w:rsid w:val="04B13722"/>
    <w:rsid w:val="10124A5B"/>
    <w:rsid w:val="32B3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pPr>
      <w:spacing w:before="100" w:beforeAutospacing="1" w:after="120"/>
      <w:jc w:val="left"/>
    </w:pPr>
    <w:rPr>
      <w:rFonts w:ascii="Calibri" w:hAnsi="Calibri"/>
      <w:szCs w:val="21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99"/>
    <w:qFormat/>
    <w:rPr>
      <w:rFonts w:ascii="Calibri" w:eastAsia="宋体" w:hAnsi="Calibri" w:cs="Times New Roman"/>
      <w:szCs w:val="21"/>
    </w:rPr>
  </w:style>
  <w:style w:type="paragraph" w:customStyle="1" w:styleId="Normal0">
    <w:name w:val="Normal_0"/>
    <w:basedOn w:val="a"/>
    <w:qFormat/>
    <w:pPr>
      <w:widowControl/>
      <w:jc w:val="left"/>
    </w:pPr>
    <w:rPr>
      <w:rFonts w:ascii="Calibri" w:eastAsia="Times New Roman" w:hAnsi="Calibri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pPr>
      <w:spacing w:before="100" w:beforeAutospacing="1" w:after="120"/>
      <w:jc w:val="left"/>
    </w:pPr>
    <w:rPr>
      <w:rFonts w:ascii="Calibri" w:hAnsi="Calibri"/>
      <w:szCs w:val="21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正文文本 Char"/>
    <w:basedOn w:val="a0"/>
    <w:link w:val="a3"/>
    <w:uiPriority w:val="99"/>
    <w:qFormat/>
    <w:rPr>
      <w:rFonts w:ascii="Calibri" w:eastAsia="宋体" w:hAnsi="Calibri" w:cs="Times New Roman"/>
      <w:szCs w:val="21"/>
    </w:rPr>
  </w:style>
  <w:style w:type="paragraph" w:customStyle="1" w:styleId="Normal0">
    <w:name w:val="Normal_0"/>
    <w:basedOn w:val="a"/>
    <w:qFormat/>
    <w:pPr>
      <w:widowControl/>
      <w:jc w:val="left"/>
    </w:pPr>
    <w:rPr>
      <w:rFonts w:ascii="Calibri" w:eastAsia="Times New Roman" w:hAnsi="Calibr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1</cp:lastModifiedBy>
  <cp:revision>4</cp:revision>
  <dcterms:created xsi:type="dcterms:W3CDTF">2021-08-09T09:25:00Z</dcterms:created>
  <dcterms:modified xsi:type="dcterms:W3CDTF">2021-08-16T03:53:00Z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8E6CC7D7CD4B479DB9091860DEACBB43</vt:lpwstr>
  </property>
</Properties>
</file>