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bidi w:val="0"/>
        <w:spacing w:before="0" w:beforeAutospacing="0" w:after="420" w:afterAutospacing="0" w:line="33" w:lineRule="atLeast"/>
        <w:ind w:left="0" w:right="0" w:firstLine="0"/>
        <w:jc w:val="left"/>
      </w:pPr>
      <w:r>
        <w:rPr>
          <w:rStyle w:val="6"/>
          <w:rFonts w:ascii="微软雅黑" w:hAnsi="微软雅黑" w:eastAsia="黑体" w:cs="微软雅黑"/>
          <w:b/>
          <w:i w:val="0"/>
          <w:caps w:val="0"/>
          <w:smallCaps w:val="0"/>
          <w:color w:val="000000"/>
          <w:spacing w:val="0"/>
          <w:sz w:val="28"/>
          <w:szCs w:val="28"/>
        </w:rPr>
        <w:t>附件</w:t>
      </w:r>
      <w:r>
        <w:rPr>
          <w:rStyle w:val="6"/>
          <w:rFonts w:hint="eastAsia" w:ascii="微软雅黑" w:hAnsi="微软雅黑" w:eastAsia="黑体" w:cs="微软雅黑"/>
          <w:b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1</w:t>
      </w:r>
      <w:r>
        <w:rPr>
          <w:rStyle w:val="6"/>
          <w:rFonts w:ascii="微软雅黑" w:hAnsi="微软雅黑" w:eastAsia="黑体" w:cs="微软雅黑"/>
          <w:b/>
          <w:i w:val="0"/>
          <w:caps w:val="0"/>
          <w:smallCaps w:val="0"/>
          <w:color w:val="000000"/>
          <w:spacing w:val="0"/>
          <w:sz w:val="28"/>
          <w:szCs w:val="28"/>
        </w:rPr>
        <w:t>：课程资源要素及要求</w:t>
      </w:r>
      <w:r>
        <w:rPr>
          <w:rStyle w:val="6"/>
          <w:rFonts w:ascii="微软雅黑" w:hAnsi="微软雅黑" w:eastAsia="黑体" w:cs="微软雅黑"/>
          <w:b/>
          <w:i w:val="0"/>
          <w:caps w:val="0"/>
          <w:smallCaps w:val="0"/>
          <w:color w:val="000000"/>
          <w:spacing w:val="0"/>
          <w:sz w:val="28"/>
          <w:szCs w:val="28"/>
          <w:lang w:eastAsia="zh-CN"/>
        </w:rPr>
        <w:t>、报送形式及要求</w:t>
      </w:r>
    </w:p>
    <w:p>
      <w:pPr>
        <w:pStyle w:val="3"/>
        <w:bidi w:val="0"/>
        <w:ind w:firstLine="560" w:firstLineChars="200"/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</w:rPr>
        <w:t>参与征集的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eastAsia="zh-CN"/>
        </w:rPr>
        <w:t>研学实践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</w:rPr>
        <w:t>课程资源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eastAsia="zh-CN"/>
        </w:rPr>
        <w:t>包括：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课程方案、活动</w:t>
      </w: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总结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（简报或美篇</w:t>
      </w: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的形式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）、活动视频（</w:t>
      </w: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3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分钟左右</w:t>
      </w: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auto"/>
          <w:spacing w:val="0"/>
          <w:sz w:val="28"/>
          <w:szCs w:val="28"/>
          <w:u w:val="none"/>
          <w:lang w:val="en-US" w:eastAsia="zh-CN"/>
        </w:rPr>
        <w:t>，可用活动相片剪辑合成短视频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auto"/>
          <w:spacing w:val="0"/>
          <w:sz w:val="28"/>
          <w:szCs w:val="28"/>
          <w:u w:val="none"/>
          <w:lang w:val="en-US" w:eastAsia="zh-CN"/>
        </w:rPr>
        <w:t>，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但提倡活动实录视频，MP4格式）、活动成果材料、活动评价表、活动满意度调查表等</w:t>
      </w: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（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活动成果材料、活动评价表、活动满意度调查表</w:t>
      </w: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有则提交）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严禁抄袭。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hd w:val="clear" w:color="auto" w:fill="FFFFFF"/>
        <w:bidi w:val="0"/>
        <w:spacing w:line="560" w:lineRule="exact"/>
        <w:ind w:left="0" w:right="0" w:firstLine="0"/>
        <w:rPr>
          <w:rFonts w:ascii="仿宋_GB2312" w:hAnsi="仿宋_GB2312" w:eastAsia="仿宋_GB2312" w:cs="仿宋_GB2312"/>
          <w:strike w:val="0"/>
          <w:dstrike w:val="0"/>
          <w:color w:val="auto"/>
          <w:sz w:val="24"/>
          <w:szCs w:val="24"/>
          <w:lang w:val="en-US" w:eastAsia="zh-CN"/>
        </w:rPr>
      </w:pPr>
      <w:r>
        <w:rPr>
          <w:rFonts w:ascii="仿宋_GB2312" w:hAnsi="仿宋_GB2312" w:eastAsia="仿宋_GB2312" w:cs="仿宋_GB2312"/>
          <w:strike w:val="0"/>
          <w:dstrike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课程方案应包含以下内容：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hd w:val="clear" w:color="auto" w:fill="FFFFFF"/>
        <w:bidi w:val="0"/>
        <w:spacing w:line="560" w:lineRule="exact"/>
        <w:ind w:left="0" w:right="0" w:firstLine="0"/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课程</w:t>
      </w: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简介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hd w:val="clear" w:color="auto" w:fill="FFFFFF"/>
        <w:bidi w:val="0"/>
        <w:spacing w:line="560" w:lineRule="exact"/>
        <w:ind w:left="0" w:right="0" w:firstLine="0"/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课程目标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hd w:val="clear" w:color="auto" w:fill="FFFFFF"/>
        <w:bidi w:val="0"/>
        <w:spacing w:line="560" w:lineRule="exact"/>
        <w:ind w:leftChars="0" w:right="0" w:rightChars="0" w:firstLine="560" w:firstLineChars="200"/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课程目标围绕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五</w:t>
      </w: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类目标维度（价值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认同</w:t>
      </w: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实践内化、身心健康、</w:t>
      </w: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责任担当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、创意物化</w:t>
      </w: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），具有可测量性，与课程评价有对应关系，与课程实施环节有明确逻辑关系。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hd w:val="clear" w:color="auto" w:fill="FFFFFF"/>
        <w:bidi w:val="0"/>
        <w:spacing w:line="560" w:lineRule="exact"/>
        <w:ind w:left="0" w:leftChars="0" w:right="0" w:firstLine="0" w:firstLineChars="0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课程内容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hd w:val="clear" w:color="auto" w:fill="FFFFFF"/>
        <w:bidi w:val="0"/>
        <w:spacing w:line="560" w:lineRule="exact"/>
        <w:ind w:left="0" w:leftChars="0" w:right="0" w:firstLine="0" w:firstLineChars="0"/>
        <w:rPr>
          <w:sz w:val="28"/>
          <w:szCs w:val="28"/>
        </w:rPr>
      </w:pP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课程说明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hd w:val="clear" w:color="auto" w:fill="FFFFFF"/>
        <w:bidi w:val="0"/>
        <w:spacing w:line="560" w:lineRule="exact"/>
        <w:ind w:left="0" w:right="0" w:firstLine="560"/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注明课程资源设计方案适用的年级、活动时长、课程地点。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hd w:val="clear" w:color="auto" w:fill="FFFFFF"/>
        <w:bidi w:val="0"/>
        <w:spacing w:line="560" w:lineRule="exact"/>
        <w:ind w:left="0" w:leftChars="0" w:right="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活动实施方式及学习资源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hd w:val="clear" w:color="auto" w:fill="FFFFFF"/>
        <w:bidi w:val="0"/>
        <w:spacing w:line="560" w:lineRule="exact"/>
        <w:ind w:left="0" w:right="0" w:firstLine="560" w:firstLineChars="200"/>
        <w:rPr>
          <w:sz w:val="28"/>
          <w:szCs w:val="28"/>
        </w:rPr>
      </w:pP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 xml:space="preserve"> 包括学习内容、活动方式、相关学科认知背景。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hd w:val="clear" w:color="auto" w:fill="FFFFFF"/>
        <w:bidi w:val="0"/>
        <w:spacing w:line="560" w:lineRule="exact"/>
        <w:ind w:left="0" w:leftChars="0" w:right="0" w:firstLine="0" w:firstLineChars="0"/>
        <w:rPr>
          <w:sz w:val="28"/>
          <w:szCs w:val="28"/>
        </w:rPr>
      </w:pP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课程实施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hd w:val="clear" w:color="auto" w:fill="FFFFFF"/>
        <w:bidi w:val="0"/>
        <w:spacing w:line="560" w:lineRule="exact"/>
        <w:ind w:left="0" w:right="0" w:firstLine="560"/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包括行前、行中、行后说明。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hd w:val="clear" w:color="auto" w:fill="FFFFFF"/>
        <w:bidi w:val="0"/>
        <w:spacing w:line="560" w:lineRule="exact"/>
        <w:ind w:left="0" w:leftChars="0" w:right="0" w:firstLine="0" w:firstLineChars="0"/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注意事项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hd w:val="clear" w:color="auto" w:fill="FFFFFF"/>
        <w:bidi w:val="0"/>
        <w:spacing w:line="560" w:lineRule="exact"/>
        <w:ind w:left="0" w:right="0" w:firstLine="560"/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p>
      <w:pPr>
        <w:pStyle w:val="3"/>
        <w:bidi w:val="0"/>
        <w:ind w:firstLine="0"/>
        <w:rPr>
          <w:rFonts w:ascii="仿宋_GB2312" w:hAnsi="仿宋_GB2312" w:eastAsia="仿宋_GB2312" w:cs="仿宋_GB2312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课程资源</w:t>
      </w:r>
      <w:r>
        <w:rPr>
          <w:rFonts w:ascii="仿宋_GB2312" w:hAnsi="仿宋_GB2312" w:eastAsia="仿宋_GB2312" w:cs="仿宋_GB2312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材料报送要求：</w:t>
      </w:r>
    </w:p>
    <w:p>
      <w:pPr>
        <w:pStyle w:val="3"/>
        <w:bidi w:val="0"/>
        <w:ind w:firstLine="560" w:firstLineChars="200"/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一、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研学实践活动课程资源以电子文件形式报送，文本材料需转</w:t>
      </w: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为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PDF格式</w:t>
      </w: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，添加学校名称水印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。</w:t>
      </w:r>
    </w:p>
    <w:p>
      <w:pPr>
        <w:pStyle w:val="3"/>
        <w:bidi w:val="0"/>
        <w:ind w:firstLine="560" w:firstLineChars="200"/>
        <w:rPr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二、</w:t>
      </w:r>
      <w:r>
        <w:rPr>
          <w:rFonts w:ascii="仿宋_GB2312" w:hAnsi="仿宋_GB2312" w:eastAsia="仿宋_GB2312" w:cs="仿宋_GB2312"/>
          <w:i w:val="0"/>
          <w:caps w:val="0"/>
          <w:smallCaps w:val="0"/>
          <w:color w:val="000000"/>
          <w:spacing w:val="0"/>
          <w:sz w:val="28"/>
          <w:szCs w:val="28"/>
          <w:lang w:val="en-US" w:eastAsia="zh-CN"/>
        </w:rPr>
        <w:t>一场活动建立一个文件夹，文件名为：活动名称-活动组织时间-单位名称-姓名（署名不超过6人）-课程主题名称（例如：研学实践-2020-三亚市***学校-××</w:t>
      </w: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×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、</w:t>
      </w: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××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-</w:t>
      </w:r>
      <w:r>
        <w:rPr>
          <w:rFonts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行天涯知海角研学实践活动）。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hd w:val="clear" w:color="auto" w:fill="FFFFFF"/>
        <w:bidi w:val="0"/>
        <w:spacing w:line="560" w:lineRule="exact"/>
        <w:ind w:left="0" w:right="0" w:firstLine="0"/>
        <w:rPr>
          <w:sz w:val="28"/>
          <w:szCs w:val="28"/>
        </w:rPr>
      </w:pPr>
    </w:p>
    <w:p>
      <w:pPr>
        <w:pStyle w:val="3"/>
        <w:bidi w:val="0"/>
        <w:rPr>
          <w:rFonts w:ascii="仿宋_GB2312" w:hAnsi="仿宋_GB2312" w:eastAsia="仿宋_GB2312" w:cs="仿宋_GB2312"/>
          <w:strike w:val="0"/>
          <w:dstrike w:val="0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0" w:footer="0" w:gutter="0"/>
      <w:pgNumType w:fmt="decimal"/>
      <w:formProt w:val="0"/>
      <w:docGrid w:type="lines" w:linePitch="312" w:charSpace="4300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8020C"/>
    <w:multiLevelType w:val="singleLevel"/>
    <w:tmpl w:val="63D802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documentProtection w:enforcement="0"/>
  <w:defaultTabStop w:val="420"/>
  <w:autoHyphenation/>
  <w:compat>
    <w:balanceSingleByteDoubleByteWidth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574E1"/>
    <w:rsid w:val="0C336F28"/>
    <w:rsid w:val="25FE47EC"/>
    <w:rsid w:val="35503808"/>
    <w:rsid w:val="38993C81"/>
    <w:rsid w:val="39212023"/>
    <w:rsid w:val="45E025E4"/>
    <w:rsid w:val="4A7C7693"/>
    <w:rsid w:val="65374582"/>
    <w:rsid w:val="6FA15F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hi-I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3"/>
    <w:unhideWhenUsed/>
    <w:qFormat/>
    <w:uiPriority w:val="99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">
    <w:name w:val="正文1"/>
    <w:qFormat/>
    <w:uiPriority w:val="0"/>
    <w:pPr>
      <w:widowControl w:val="0"/>
      <w:suppressAutoHyphens w:val="0"/>
      <w:bidi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4"/>
      <w:lang w:val="en-US" w:eastAsia="zh-CN" w:bidi="ar-SA"/>
    </w:rPr>
  </w:style>
  <w:style w:type="character" w:customStyle="1" w:styleId="6">
    <w:name w:val="要点1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488</Words>
  <Characters>504</Characters>
  <Paragraphs>21</Paragraphs>
  <TotalTime>0</TotalTime>
  <ScaleCrop>false</ScaleCrop>
  <LinksUpToDate>false</LinksUpToDate>
  <CharactersWithSpaces>532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2021-07-17T13:22:00Z</dcterms:created>
  <dc:creator>Administrator</dc:creator>
  <cp:lastModifiedBy>Administrator</cp:lastModifiedBy>
  <dcterms:modified xsi:type="dcterms:W3CDTF">2021-08-20T04:12:22Z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