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件：</w:t>
      </w:r>
    </w:p>
    <w:tbl>
      <w:tblPr>
        <w:tblStyle w:val="3"/>
        <w:tblpPr w:leftFromText="180" w:rightFromText="180" w:vertAnchor="text" w:horzAnchor="page" w:tblpX="1770" w:tblpY="778"/>
        <w:tblOverlap w:val="never"/>
        <w:tblW w:w="8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315"/>
        <w:gridCol w:w="4013"/>
        <w:gridCol w:w="1653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骨干级别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徐  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海南省教育研究培训院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李翠白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海南省师范大学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  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海口滨海第九小学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  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苏儒平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何声尧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  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张晶晶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  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罗泰勇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  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周文丽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孙秀哲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姚园萍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黎俊清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三亚市天涯区文门小学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王春杰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三亚市天涯区桶井小学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吉永亮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麦  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陈端英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杨家锋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卢钟华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  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  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王荣娜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黎家贯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符气刚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  <w:tc>
          <w:tcPr>
            <w:tcW w:w="4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三亚市莫光琪小学信息技术卓越教师工作室成员信息表</w:t>
      </w:r>
    </w:p>
    <w:sectPr>
      <w:pgSz w:w="11906" w:h="16838"/>
      <w:pgMar w:top="1247" w:right="1800" w:bottom="124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31A6E"/>
    <w:rsid w:val="09A376D9"/>
    <w:rsid w:val="22450E03"/>
    <w:rsid w:val="25807AD9"/>
    <w:rsid w:val="415E27F7"/>
    <w:rsid w:val="479060A4"/>
    <w:rsid w:val="4DB31A6E"/>
    <w:rsid w:val="58F21E63"/>
    <w:rsid w:val="5E8D14D6"/>
    <w:rsid w:val="6B18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2020-12-18T07:21:00Z</dcterms:created>
  <dc:creator>南海风</dc:creator>
  <cp:lastModifiedBy>莫，快来！</cp:lastModifiedBy>
  <dcterms:modified xsi:type="dcterms:W3CDTF">2021-05-24T01:51:26Z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603DA1627D584A73A4F2485ABB46A1E9</vt:lpwstr>
  </property>
</Properties>
</file>