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33" w:rsidRDefault="008F0E33" w:rsidP="008F0E33">
      <w:pPr>
        <w:widowControl/>
        <w:spacing w:line="486" w:lineRule="atLeast"/>
        <w:ind w:firstLine="480"/>
        <w:rPr>
          <w:rFonts w:ascii="仿宋_GB2312" w:eastAsia="仿宋_GB2312" w:hAnsi="仿宋_GB2312" w:cs="仿宋_GB2312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32"/>
        </w:rPr>
        <w:t>附件1：</w:t>
      </w:r>
    </w:p>
    <w:p w:rsidR="008F0E33" w:rsidRPr="00C46B25" w:rsidRDefault="008F0E33" w:rsidP="008F0E33">
      <w:pPr>
        <w:widowControl/>
        <w:shd w:val="clear" w:color="auto" w:fill="FFFFFF"/>
        <w:jc w:val="center"/>
        <w:rPr>
          <w:rFonts w:ascii="宋体" w:hAnsi="宋体" w:cs="Tahoma"/>
          <w:b/>
          <w:bCs/>
          <w:color w:val="FF0000"/>
          <w:kern w:val="0"/>
          <w:sz w:val="57"/>
          <w:szCs w:val="57"/>
        </w:rPr>
      </w:pPr>
      <w:r w:rsidRPr="00C46B25">
        <w:rPr>
          <w:rFonts w:ascii="宋体" w:hAnsi="宋体" w:cs="Tahoma" w:hint="eastAsia"/>
          <w:b/>
          <w:bCs/>
          <w:color w:val="FF0000"/>
          <w:kern w:val="0"/>
          <w:sz w:val="57"/>
          <w:szCs w:val="57"/>
        </w:rPr>
        <w:t>海南省教育研究培训院文件</w:t>
      </w:r>
    </w:p>
    <w:p w:rsidR="008F0E33" w:rsidRPr="00C46B25" w:rsidRDefault="008F0E33" w:rsidP="008F0E33">
      <w:pPr>
        <w:widowControl/>
        <w:shd w:val="clear" w:color="auto" w:fill="FFFFFF"/>
        <w:spacing w:line="486" w:lineRule="atLeast"/>
        <w:jc w:val="center"/>
        <w:rPr>
          <w:rFonts w:ascii="仿宋_GB2312" w:eastAsia="仿宋_GB2312" w:hAnsi="Tahoma" w:cs="Tahoma"/>
          <w:color w:val="333333"/>
          <w:kern w:val="0"/>
          <w:sz w:val="27"/>
          <w:szCs w:val="27"/>
        </w:rPr>
      </w:pPr>
      <w:r w:rsidRPr="00C46B25">
        <w:rPr>
          <w:rFonts w:ascii="仿宋_GB2312" w:eastAsia="仿宋_GB2312" w:hAnsi="Tahoma" w:cs="Tahoma" w:hint="eastAsia"/>
          <w:color w:val="333333"/>
          <w:kern w:val="0"/>
          <w:sz w:val="27"/>
          <w:szCs w:val="27"/>
        </w:rPr>
        <w:t>琼教研训〔2021〕41号</w:t>
      </w:r>
    </w:p>
    <w:p w:rsidR="008F0E33" w:rsidRPr="00C46B25" w:rsidRDefault="008F0E33" w:rsidP="008F0E33">
      <w:pPr>
        <w:widowControl/>
        <w:shd w:val="clear" w:color="auto" w:fill="FFFFFF"/>
        <w:spacing w:line="702" w:lineRule="atLeast"/>
        <w:jc w:val="center"/>
        <w:rPr>
          <w:rFonts w:ascii="黑体" w:eastAsia="黑体" w:hAnsi="黑体" w:cs="宋体"/>
          <w:color w:val="333333"/>
          <w:kern w:val="0"/>
          <w:sz w:val="39"/>
          <w:szCs w:val="39"/>
        </w:rPr>
      </w:pPr>
      <w:r w:rsidRPr="00C46B25">
        <w:rPr>
          <w:rFonts w:ascii="黑体" w:eastAsia="黑体" w:hAnsi="黑体" w:cs="宋体" w:hint="eastAsia"/>
          <w:color w:val="333333"/>
          <w:kern w:val="0"/>
          <w:sz w:val="39"/>
          <w:szCs w:val="39"/>
        </w:rPr>
        <w:t>海南省教育研究培训院</w:t>
      </w:r>
      <w:r w:rsidRPr="00C46B25">
        <w:rPr>
          <w:rFonts w:ascii="黑体" w:eastAsia="黑体" w:hAnsi="黑体" w:cs="宋体" w:hint="eastAsia"/>
          <w:color w:val="333333"/>
          <w:kern w:val="0"/>
          <w:sz w:val="39"/>
          <w:szCs w:val="39"/>
        </w:rPr>
        <w:br/>
        <w:t>关于开展心理健康教育学科优秀课例交流活动的通知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三亚市教育局、琼海市教育局：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为了促进教师专业成长，带动市县教研活动的开展，我院拟选取历届省级赛课一等奖及海口市教研活动展示课课例，围绕尊重与珍爱生命，营造学校和谐氛围的主题，开展优秀课例交流活动，现将有关事宜通知如下：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b/>
          <w:bCs/>
          <w:color w:val="333333"/>
          <w:kern w:val="0"/>
        </w:rPr>
        <w:t>一、活动地点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琼海市第一小学、琼海市嘉积中学、三亚市第九小学、三亚市第一中学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b/>
          <w:bCs/>
          <w:color w:val="333333"/>
          <w:kern w:val="0"/>
        </w:rPr>
        <w:t>二、活动时间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2021年4月14日 琼海市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2021年4月15日 三亚市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b/>
          <w:bCs/>
          <w:color w:val="333333"/>
          <w:kern w:val="0"/>
        </w:rPr>
        <w:t>三、参加人员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1. 活动所在地心理健康教育专兼职骨干教师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2. 活动所在地部分班主任教师。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b/>
          <w:bCs/>
          <w:color w:val="333333"/>
          <w:kern w:val="0"/>
        </w:rPr>
        <w:lastRenderedPageBreak/>
        <w:t>四、活动内容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（一）交流展示课：</w:t>
      </w: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 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小学三年级 《你，最珍贵》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初中一年级 《旁观者的选择》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高中一年级 《生命》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（二）交流展示课教师微讲座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（三）研讨式课程评议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b/>
          <w:bCs/>
          <w:color w:val="333333"/>
          <w:kern w:val="0"/>
        </w:rPr>
        <w:t>五、其他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（一）请三亚市、琼海市教研室配合做好听评课的组织工作。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（二）我院负责所选取优秀课例交流活动人员的交通、食宿及讲课费（人员名单见附件），其他听评课教师食宿及交通费由所在单位负责。</w:t>
      </w:r>
    </w:p>
    <w:p w:rsidR="008F0E33" w:rsidRPr="00C46B25" w:rsidRDefault="008F0E33" w:rsidP="008F0E33">
      <w:pPr>
        <w:widowControl/>
        <w:shd w:val="clear" w:color="auto" w:fill="FFFFFF"/>
        <w:wordWrap w:val="0"/>
        <w:spacing w:line="360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Cs w:val="21"/>
        </w:rPr>
        <w:t>（三）联系人： 符明 联系电话： 36381263。</w:t>
      </w:r>
    </w:p>
    <w:p w:rsidR="008F0E33" w:rsidRPr="00C46B25" w:rsidRDefault="008F0E33" w:rsidP="006E12DB">
      <w:pPr>
        <w:widowControl/>
        <w:shd w:val="clear" w:color="auto" w:fill="FFFFFF"/>
        <w:spacing w:line="486" w:lineRule="atLeast"/>
        <w:jc w:val="righ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海南省教育研究培训院</w:t>
      </w:r>
    </w:p>
    <w:p w:rsidR="003F2E23" w:rsidRPr="00C46B25" w:rsidRDefault="008F0E33" w:rsidP="006E12DB">
      <w:pPr>
        <w:widowControl/>
        <w:shd w:val="clear" w:color="auto" w:fill="FFFFFF"/>
        <w:spacing w:line="486" w:lineRule="atLeast"/>
        <w:jc w:val="right"/>
        <w:rPr>
          <w:rFonts w:ascii="MicroSoft YaHei" w:hAnsi="MicroSoft YaHei" w:cs="宋体" w:hint="eastAsia"/>
          <w:color w:val="333333"/>
          <w:kern w:val="0"/>
          <w:szCs w:val="21"/>
        </w:rPr>
      </w:pPr>
      <w:r w:rsidRPr="00C46B25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2021年4月6日</w:t>
      </w:r>
    </w:p>
    <w:p w:rsidR="003F2E23" w:rsidRPr="00C46B25" w:rsidRDefault="003F2E23" w:rsidP="003F2E23">
      <w:pPr>
        <w:widowControl/>
        <w:shd w:val="clear" w:color="auto" w:fill="FFFFFF"/>
        <w:wordWrap w:val="0"/>
        <w:spacing w:line="465" w:lineRule="atLeast"/>
        <w:jc w:val="left"/>
        <w:rPr>
          <w:rFonts w:ascii="MicroSoft YaHei" w:hAnsi="MicroSoft YaHei" w:cs="宋体" w:hint="eastAsia"/>
          <w:color w:val="333333"/>
          <w:kern w:val="0"/>
          <w:szCs w:val="21"/>
        </w:rPr>
      </w:pPr>
      <w:r w:rsidRPr="00C46B25">
        <w:rPr>
          <w:rFonts w:ascii="宋体" w:hAnsi="宋体" w:cs="宋体" w:hint="eastAsia"/>
          <w:b/>
          <w:bCs/>
          <w:color w:val="333333"/>
          <w:kern w:val="0"/>
        </w:rPr>
        <w:t>附件：心理健康教育学科优秀课例交流活动人员名单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3253"/>
        <w:gridCol w:w="4018"/>
      </w:tblGrid>
      <w:tr w:rsidR="003F2E23" w:rsidRPr="00C46B25" w:rsidTr="00ED547F"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b/>
                <w:bCs/>
                <w:kern w:val="0"/>
              </w:rPr>
              <w:t>序号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b/>
                <w:bCs/>
                <w:kern w:val="0"/>
              </w:rPr>
              <w:t>姓名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b/>
                <w:bCs/>
                <w:kern w:val="0"/>
              </w:rPr>
              <w:t>单位</w:t>
            </w:r>
          </w:p>
        </w:tc>
      </w:tr>
      <w:tr w:rsidR="003F2E23" w:rsidRPr="00C46B25" w:rsidTr="00ED547F">
        <w:tc>
          <w:tcPr>
            <w:tcW w:w="124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林翅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海口市教育研究培训院</w:t>
            </w:r>
          </w:p>
        </w:tc>
      </w:tr>
      <w:tr w:rsidR="003F2E23" w:rsidRPr="00C46B25" w:rsidTr="00ED547F">
        <w:tc>
          <w:tcPr>
            <w:tcW w:w="124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刘宏宇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海南华侨中学</w:t>
            </w:r>
          </w:p>
        </w:tc>
      </w:tr>
      <w:tr w:rsidR="003F2E23" w:rsidRPr="00C46B25" w:rsidTr="00ED547F">
        <w:tc>
          <w:tcPr>
            <w:tcW w:w="124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冯雪妮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海南华侨中学</w:t>
            </w:r>
          </w:p>
        </w:tc>
      </w:tr>
      <w:tr w:rsidR="003F2E23" w:rsidRPr="00C46B25" w:rsidTr="00ED547F">
        <w:tc>
          <w:tcPr>
            <w:tcW w:w="124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李颖盈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海口市美苑小学</w:t>
            </w:r>
          </w:p>
        </w:tc>
      </w:tr>
      <w:tr w:rsidR="003F2E23" w:rsidRPr="00C46B25" w:rsidTr="00ED547F">
        <w:tc>
          <w:tcPr>
            <w:tcW w:w="124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吴慧玲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F2E23" w:rsidRPr="00C46B25" w:rsidRDefault="003F2E23" w:rsidP="00ED547F">
            <w:pPr>
              <w:widowControl/>
              <w:wordWrap w:val="0"/>
              <w:spacing w:line="46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46B25">
              <w:rPr>
                <w:rFonts w:ascii="宋体" w:hAnsi="宋体" w:cs="宋体" w:hint="eastAsia"/>
                <w:kern w:val="0"/>
                <w:szCs w:val="21"/>
              </w:rPr>
              <w:t>海口市琼山中学</w:t>
            </w:r>
          </w:p>
        </w:tc>
      </w:tr>
    </w:tbl>
    <w:p w:rsidR="004358AB" w:rsidRDefault="004358AB" w:rsidP="006E12DB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0E33"/>
    <w:rsid w:val="00323B43"/>
    <w:rsid w:val="003B2D54"/>
    <w:rsid w:val="003D37D8"/>
    <w:rsid w:val="003F2E23"/>
    <w:rsid w:val="004358AB"/>
    <w:rsid w:val="006E12DB"/>
    <w:rsid w:val="008B7726"/>
    <w:rsid w:val="008F0E33"/>
    <w:rsid w:val="00966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E33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2021-04-11T07:25:00Z</dcterms:created>
  <dcterms:modified xsi:type="dcterms:W3CDTF">2021-04-11T07:48:00Z</dcterms:modified>
</cp:coreProperties>
</file>