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450" w:beforeAutospacing="0" w:line="690" w:lineRule="atLeast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FF0000"/>
          <w:spacing w:val="0"/>
          <w:kern w:val="0"/>
          <w:sz w:val="52"/>
          <w:szCs w:val="52"/>
          <w:lang w:val="en-US" w:eastAsia="zh-CN" w:bidi="ar"/>
        </w:rPr>
        <w:t>海南省教育科学规划领导小组办公室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lef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90" w:lineRule="atLeast"/>
        <w:ind w:left="0" w:right="0" w:firstLine="420"/>
        <w:jc w:val="center"/>
        <w:rPr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琼教科研〔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2021〕2号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0"/>
          <w:right w:val="none" w:color="auto" w:sz="0" w:space="0"/>
        </w:pBdr>
        <w:spacing w:before="450" w:before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90" w:lineRule="atLeast"/>
        <w:ind w:left="0" w:right="0" w:firstLine="420"/>
        <w:jc w:val="center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90" w:lineRule="atLeast"/>
        <w:ind w:left="0" w:right="0" w:firstLine="420"/>
        <w:jc w:val="center"/>
        <w:rPr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海南省教育科学规划领导小组办公室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360" w:lineRule="atLeast"/>
        <w:ind w:right="0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关于做好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0"/>
          <w:szCs w:val="30"/>
          <w:bdr w:val="none" w:color="auto" w:sz="0" w:space="0"/>
          <w:lang w:val="en-US"/>
        </w:rPr>
        <w:t>2021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年度海南省教育科学规划课题结题工作的通知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20"/>
        <w:rPr>
          <w:sz w:val="21"/>
          <w:szCs w:val="21"/>
        </w:rPr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各市、县、自治县教育（教科）局教研机构，洋浦经济开发区社会发展局教管办，省内各高校，厅直属各中学和中职学校，各课题负责人：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bookmarkStart w:id="1" w:name="_GoBack"/>
      <w:bookmarkEnd w:id="1"/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根据海南省教育科学规划领导小组办公室工作部署和《海南省教育科学规划课题管理方法》的有关规定，省教育科学规划领导小组办公室经研究决定，于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2021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5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月份召开海南省教育科学规划课题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2021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年度集中结题会议，请各单位积极做好相关课题结题的组织申报工作，现将有关事项通知如下：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一、结题对象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（一）凡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2016-2019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年期间获省规划办立项（不包括单独组织立项的学科带头人、卓越工作室、中职教育等专项课题），预期结题时间为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2021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年、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2020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年和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2019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年，已完成研究工作并取得全部预期研究成果（包括预期发表的论文已见刊），且研究成果符合琼教科研〔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2017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〕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10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号文件的要求，尚未结题的课题均可申请参加此次结题。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（二）其中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2015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年及以前获得省规划办立项的、预期结题时间为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2018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年及以前的各类课题按规定已撤项，不接受结题申请。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2016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年立项的、预期结题时间为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2020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年和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2019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年的课题，今年必须申请结题，否则将按规定撤项，不再接受结题申请，有经费资助的将全额追缴已拨付资助经费。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（三）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2020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年立项的课题由于研究时间尚短，今年不能申请结题，最早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2022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年再申请结题。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二、结题材料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jc w:val="left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为减轻课题组结题材料准备的负担，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2021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年我办对课题结题材料进行了精简，所有课题结题只需下载一个表格：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【结题】课题结题</w:t>
      </w:r>
      <w:r>
        <w:rPr>
          <w:rFonts w:ascii="微软雅黑" w:hAnsi="微软雅黑" w:eastAsia="微软雅黑" w:cs="微软雅黑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•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鉴定申请材料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.doc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（请下载今年最新表格，见附件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），严格按照表格要求准备结题材料即可，所有课题结题材料最终汇总为一个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3M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以内的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word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文档（文件名修改为：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课题分类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+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立项类别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+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主持人姓名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+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所在单位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+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课题名称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），纸质材料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A4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双面印刷，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左侧胶装成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1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本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三、鉴定评审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（一）本次结题活动预计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5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月中下旬由我办统一组织专家进行鉴定，采取会议结题的方式，课题主持人须现场陈述并进行答辩，具体时间与要求另行通知。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（二）我办将根据专家鉴定意见，对结题成果进行优秀、良好和合格的评估鉴定，颁发结题证书并按相应等级分别给予课题成果奖励。课题评审鉴定结果将通过好研网（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www.cerhy.com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）和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lang w:val="en-US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lang w:val="en-US"/>
        </w:rPr>
        <w:instrText xml:space="preserve"> HYPERLINK "http://hi.hnjs.org/9036" </w:instrTex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lang w:val="en-US"/>
        </w:rPr>
        <w:fldChar w:fldCharType="separate"/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563C1"/>
          <w:spacing w:val="0"/>
          <w:sz w:val="27"/>
          <w:szCs w:val="27"/>
          <w:u w:val="single"/>
          <w:bdr w:val="none" w:color="auto" w:sz="0" w:space="0"/>
          <w:lang w:val="en-US"/>
        </w:rPr>
        <w:t>我办网站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lang w:val="en-US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通报。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（三）如课题是按预期结题时间首次申请结题，未能通过结题鉴定，课题组可根据专家意见对课题进行改进研究，并在一年内重新申请结题鉴定，重新鉴定仍不能通过的，按撤项处理。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四、材料报送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（一）各单位统一报送到省规划办的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截止时间为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5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月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7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日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17:00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，逾期不受理，我办不接收个人报送。各单位收取结题材料的截止时间和提交方式等请在转发通知时注明。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（二）结题材料电子版与纸质版各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份，同时报送，缺一不可。每个课题的结题材料电子版限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个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word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文档（大小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3M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以内，超过不受理，请各单位整理材料时务必严格审核），按要求修改好文件名，并排好序，统一放到一个文件夹中（文件夹名：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单位名称：共？项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），打包同步发送到我办邮箱：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hnkt08@163.com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；纸质版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限报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1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本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（正式出版的书籍可另外提交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本，其他材料一律不收），各单位需在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5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月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7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日前送达我办（邮寄请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5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月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4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日前寄出，地址：海口市琼山区兴丹路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22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号海南省教育研究培训院；电话：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36652759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；收件人：王女）。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（三）材料通过单位初审并提交我办的拟结题课题主持人请在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5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月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1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日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8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点到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5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月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7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日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  <w:lang w:val="en-US"/>
        </w:rPr>
        <w:t>24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点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网上填写《</w:t>
      </w:r>
      <w:bookmarkStart w:id="0" w:name="_Hlk508029039"/>
      <w:bookmarkEnd w:id="0"/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instrText xml:space="preserve"> HYPERLINK "https://www.wjx.top/vj/ORa4SrQ.aspx" </w:instrTex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563C1"/>
          <w:spacing w:val="0"/>
          <w:sz w:val="27"/>
          <w:szCs w:val="27"/>
          <w:u w:val="single"/>
          <w:bdr w:val="none" w:color="auto" w:sz="0" w:space="0"/>
          <w:lang w:val="en-US"/>
        </w:rPr>
        <w:t>2021</w:t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563C1"/>
          <w:spacing w:val="0"/>
          <w:sz w:val="27"/>
          <w:szCs w:val="27"/>
          <w:u w:val="single"/>
          <w:bdr w:val="none" w:color="auto" w:sz="0" w:space="0"/>
        </w:rPr>
        <w:t>年课题结题申请信息登记表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》（附件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3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），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不按时按要求填表将无法进入结题程序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。填写地址：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lang w:val="en-US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lang w:val="en-US"/>
        </w:rPr>
        <w:instrText xml:space="preserve"> HYPERLINK "https://www.wjx.top/vj/ORa4SrQ.aspx" </w:instrTex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lang w:val="en-US"/>
        </w:rPr>
        <w:fldChar w:fldCharType="separate"/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563C1"/>
          <w:spacing w:val="0"/>
          <w:sz w:val="27"/>
          <w:szCs w:val="27"/>
          <w:u w:val="single"/>
          <w:bdr w:val="none" w:color="auto" w:sz="0" w:space="0"/>
          <w:lang w:val="en-US"/>
        </w:rPr>
        <w:t>https://www.wjx.top/vj/ORa4SrQ.aspx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（四）各单位还需同时报送《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2021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年集中结题申请课题信息汇总表》（附件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2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）电子版和盖章的纸质版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1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五、其它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（一）请各单位、各学校转发本通知，认真组织好本单位课题结题申报工作，按要求认真审核结题材料，按时报送。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（二）小课题结题请根据小课题管理办法操作，相关结题材料同步报送，具体通知另行发布。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（三）联系电话：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36652759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；联系人：伍海云，王女；邮箱：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hnkt08@163.com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；表格文件下载网址：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lang w:val="en-US"/>
        </w:rPr>
        <w:t>hi.hnjs.org/9036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450" w:beforeAutospacing="0" w:after="0" w:afterAutospacing="0" w:line="480" w:lineRule="atLeast"/>
        <w:ind w:left="0" w:right="0" w:firstLine="480"/>
        <w:rPr>
          <w:sz w:val="21"/>
          <w:szCs w:val="21"/>
        </w:rPr>
      </w:pP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附件（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instrText xml:space="preserve"> HYPERLINK "https://hi.hnjs.org/t/6400021" \t "http://www.cerhy.com/blog/_blank" </w:instrTex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t>点击进入下载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450" w:beforeAutospacing="0" w:after="0" w:afterAutospacing="0" w:line="690" w:lineRule="atLeast"/>
        <w:ind w:left="0" w:right="0" w:firstLine="420"/>
        <w:jc w:val="left"/>
        <w:rPr>
          <w:sz w:val="21"/>
          <w:szCs w:val="21"/>
        </w:rPr>
      </w:pP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val="en-US"/>
        </w:rPr>
        <w:t>1.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instrText xml:space="preserve"> HYPERLINK "https://hi.hnjs.org/t/6400021" </w:instrTex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563C1"/>
          <w:spacing w:val="0"/>
          <w:sz w:val="27"/>
          <w:szCs w:val="27"/>
          <w:u w:val="single"/>
          <w:bdr w:val="none" w:color="auto" w:sz="0" w:space="0"/>
          <w:shd w:val="clear" w:fill="FFFFFF"/>
          <w:lang w:val="en-US"/>
        </w:rPr>
        <w:t>课题结题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563C1"/>
          <w:spacing w:val="0"/>
          <w:sz w:val="27"/>
          <w:szCs w:val="27"/>
          <w:u w:val="single"/>
          <w:bdr w:val="none" w:color="auto" w:sz="0" w:space="0"/>
          <w:shd w:val="clear" w:fill="FFFFFF"/>
          <w:lang w:val="en-US"/>
        </w:rPr>
        <w:t>•</w:t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563C1"/>
          <w:spacing w:val="0"/>
          <w:sz w:val="27"/>
          <w:szCs w:val="27"/>
          <w:u w:val="single"/>
          <w:bdr w:val="none" w:color="auto" w:sz="0" w:space="0"/>
          <w:shd w:val="clear" w:fill="FFFFFF"/>
          <w:lang w:val="en-US"/>
        </w:rPr>
        <w:t>鉴定申请材料（2021年新）.doc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450" w:beforeAutospacing="0" w:after="0" w:afterAutospacing="0" w:line="690" w:lineRule="atLeast"/>
        <w:ind w:left="0" w:right="0" w:firstLine="420"/>
        <w:jc w:val="left"/>
        <w:rPr>
          <w:sz w:val="21"/>
          <w:szCs w:val="21"/>
        </w:rPr>
      </w:pP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val="en-US"/>
        </w:rPr>
        <w:t>2. 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instrText xml:space="preserve"> HYPERLINK "https://hi.hnjs.org/t/6400021" </w:instrTex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563C1"/>
          <w:spacing w:val="0"/>
          <w:sz w:val="27"/>
          <w:szCs w:val="27"/>
          <w:u w:val="single"/>
          <w:bdr w:val="none" w:color="auto" w:sz="0" w:space="0"/>
          <w:shd w:val="clear" w:fill="FFFFFF"/>
          <w:lang w:val="en-US"/>
        </w:rPr>
        <w:t>2021年集中结题申请课题信息汇总表.xls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450" w:beforeAutospacing="0" w:after="0" w:afterAutospacing="0" w:line="690" w:lineRule="atLeast"/>
        <w:ind w:left="0" w:right="0" w:firstLine="420"/>
        <w:jc w:val="left"/>
        <w:rPr>
          <w:sz w:val="21"/>
          <w:szCs w:val="21"/>
        </w:rPr>
      </w:pP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val="en-US"/>
        </w:rPr>
        <w:t>3. 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instrText xml:space="preserve"> HYPERLINK "https://www.wjx.top/vj/ORa4SrQ.aspx" </w:instrTex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563C1"/>
          <w:spacing w:val="0"/>
          <w:sz w:val="27"/>
          <w:szCs w:val="27"/>
          <w:u w:val="single"/>
          <w:bdr w:val="none" w:color="auto" w:sz="0" w:space="0"/>
          <w:shd w:val="clear" w:fill="FFFFFF"/>
          <w:lang w:val="en-US"/>
        </w:rPr>
        <w:t>网上填写：2021年课题结题申请信息登记表（点击进入）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  <w:lang w:val="en-US"/>
        </w:rPr>
        <w:fldChar w:fldCharType="end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  <w:lang w:val="en-US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/>
        <w:ind w:left="0" w:firstLine="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 xml:space="preserve">                                                 海南省教育科学规划领导小组办公室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 xml:space="preserve">                                                 2021年2月23日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727CF"/>
    <w:rsid w:val="16D939B1"/>
    <w:rsid w:val="41EF6DB4"/>
    <w:rsid w:val="717727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2021-02-24T03:02:00Z</dcterms:created>
  <dc:creator>陈求丽</dc:creator>
  <cp:lastModifiedBy>陈求丽</cp:lastModifiedBy>
  <dcterms:modified xsi:type="dcterms:W3CDTF">2021-02-24T03:06:18Z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