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single" w:color="FF0000" w:sz="18" w:space="22"/>
          <w:right w:val="none" w:color="auto" w:sz="0" w:space="0"/>
        </w:pBdr>
        <w:jc w:val="center"/>
        <w:rPr>
          <w:rFonts w:hint="eastAsia" w:ascii="宋体" w:hAnsi="宋体" w:eastAsia="宋体" w:cs="宋体"/>
          <w:b/>
          <w:color w:val="FF0000"/>
          <w:kern w:val="0"/>
          <w:sz w:val="57"/>
          <w:szCs w:val="57"/>
          <w:bdr w:val="none" w:color="auto" w:sz="0" w:space="0"/>
        </w:rPr>
      </w:pPr>
      <w:r>
        <w:rPr>
          <w:rFonts w:hint="eastAsia" w:ascii="宋体" w:hAnsi="宋体" w:eastAsia="宋体" w:cs="宋体"/>
          <w:b/>
          <w:color w:val="FF0000"/>
          <w:kern w:val="0"/>
          <w:sz w:val="57"/>
          <w:szCs w:val="57"/>
          <w:bdr w:val="none" w:color="auto" w:sz="0" w:space="0"/>
        </w:rPr>
        <w:t>海南省教育研究培训院文件</w:t>
      </w:r>
    </w:p>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hint="eastAsia" w:ascii="仿宋_GB2312" w:hAnsi="Tahoma" w:eastAsia="仿宋_GB2312" w:cs="仿宋_GB2312"/>
          <w:kern w:val="0"/>
          <w:sz w:val="27"/>
          <w:szCs w:val="27"/>
          <w:bdr w:val="none" w:color="auto" w:sz="0" w:space="0"/>
        </w:rPr>
      </w:pPr>
      <w:r>
        <w:rPr>
          <w:rFonts w:hint="eastAsia" w:ascii="仿宋_GB2312" w:hAnsi="Tahoma" w:eastAsia="仿宋_GB2312" w:cs="仿宋_GB2312"/>
          <w:kern w:val="0"/>
          <w:sz w:val="27"/>
          <w:szCs w:val="27"/>
          <w:bdr w:val="none" w:color="auto" w:sz="0" w:space="0"/>
        </w:rPr>
        <w:t>琼教研训〔2020〕129号</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hint="eastAsia" w:ascii="黑体" w:hAnsi="宋体" w:eastAsia="黑体" w:cs="黑体"/>
          <w:kern w:val="0"/>
          <w:sz w:val="39"/>
          <w:szCs w:val="39"/>
          <w:bdr w:val="none" w:color="auto" w:sz="0" w:space="0"/>
        </w:rPr>
      </w:pPr>
      <w:r>
        <w:rPr>
          <w:rFonts w:hint="eastAsia" w:ascii="黑体" w:hAnsi="宋体" w:eastAsia="黑体" w:cs="黑体"/>
          <w:kern w:val="0"/>
          <w:sz w:val="39"/>
          <w:szCs w:val="39"/>
          <w:bdr w:val="none" w:color="auto" w:sz="0" w:space="0"/>
        </w:rPr>
        <w:t>海南省教育研究培训院</w:t>
      </w:r>
      <w:r>
        <w:rPr>
          <w:rFonts w:hint="eastAsia" w:ascii="黑体" w:hAnsi="宋体" w:eastAsia="黑体" w:cs="黑体"/>
          <w:kern w:val="0"/>
          <w:sz w:val="39"/>
          <w:szCs w:val="39"/>
          <w:bdr w:val="none" w:color="auto" w:sz="0" w:space="0"/>
        </w:rPr>
        <w:br w:type="textWrapping"/>
      </w:r>
      <w:r>
        <w:rPr>
          <w:rFonts w:hint="eastAsia" w:ascii="黑体" w:hAnsi="宋体" w:eastAsia="黑体" w:cs="黑体"/>
          <w:kern w:val="0"/>
          <w:sz w:val="39"/>
          <w:szCs w:val="39"/>
          <w:bdr w:val="none" w:color="auto" w:sz="0" w:space="0"/>
        </w:rPr>
        <w:t>关于转发《“真爱梦想杯”第五届全国校本课程设计大赛》的通知</w:t>
      </w:r>
    </w:p>
    <w:p>
      <w:pPr>
        <w:pStyle w:val="12"/>
        <w:keepNext w:val="0"/>
        <w:keepLines w:val="0"/>
        <w:widowControl/>
        <w:suppressLineNumbers w:val="0"/>
        <w:spacing w:before="0" w:beforeAutospacing="0" w:after="0" w:afterAutospacing="0" w:line="486" w:lineRule="atLeast"/>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各市、县、自治县研训机构，洋浦经济开发区社会发展局教管办，各厅直属中学、高校附中：</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由教育部基础教育课程研究华东师范大学中心等单位主办的“真爱梦想杯”第五届全国校本课程设计大赛已启动，报名截止时间为2020年12月15日，现将比赛详细信息通知如下，请各市县研训机构、学校、个人积极参加：</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Style w:val="15"/>
          <w:rFonts w:hint="eastAsia" w:ascii="仿宋_GB2312" w:hAnsi="宋体" w:eastAsia="仿宋_GB2312" w:cs="仿宋_GB2312"/>
          <w:b/>
          <w:bCs w:val="0"/>
          <w:sz w:val="27"/>
          <w:szCs w:val="27"/>
        </w:rPr>
        <w:t>一、大赛宗旨</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“真爱梦想杯”全国校本课程设计大赛旨在提升学校课程领导力，促进教师专业发展，总结交流全国各地校本课程开发经验，为中小学开设校本课程提供专业示范和引导。</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Style w:val="15"/>
          <w:rFonts w:hint="eastAsia" w:ascii="仿宋_GB2312" w:hAnsi="宋体" w:eastAsia="仿宋_GB2312" w:cs="仿宋_GB2312"/>
          <w:b/>
          <w:bCs w:val="0"/>
          <w:sz w:val="27"/>
          <w:szCs w:val="27"/>
        </w:rPr>
        <w:t>二、主办单位</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教育部基础教育课程研究华东师范大学中心</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教育部人文社会科学重点研究基地华东师范大学课程与教学研究所</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上海真爱梦想公益基金会</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联合国教科文组织联系学校网络国际中心（UNESCO ASPnet）</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Style w:val="15"/>
          <w:rFonts w:hint="eastAsia" w:ascii="仿宋_GB2312" w:hAnsi="宋体" w:eastAsia="仿宋_GB2312" w:cs="仿宋_GB2312"/>
          <w:b/>
          <w:bCs w:val="0"/>
          <w:sz w:val="27"/>
          <w:szCs w:val="27"/>
        </w:rPr>
        <w:t>三、报名条件</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1.全国普通高中、初中、小学在职教师，师范院校师生，以及儿童教育机构、教研机构和培训机构等单位个人或团队设计的在高中、初中和小学适用的校本课程均可参赛。具体参赛作品要求见大赛专题网页中大赛指南。</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2.全国梦想中心项目学校在职教师团队或个人在梦想课程实践中改编、完善的梦想课程方案可参与梦想课程创\改编赛，具体参赛作品要求见大赛专题网页中大赛指南。</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Style w:val="15"/>
          <w:rFonts w:hint="eastAsia" w:ascii="仿宋_GB2312" w:hAnsi="宋体" w:eastAsia="仿宋_GB2312" w:cs="仿宋_GB2312"/>
          <w:b/>
          <w:bCs w:val="0"/>
          <w:sz w:val="27"/>
          <w:szCs w:val="27"/>
        </w:rPr>
        <w:t>四、参赛作品</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参赛作品分两个模块：模块1为校本课程；模块2为新梦想课程。</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模块1参赛作品涵盖两个层面：（1）学校层面的校本课程总体方案设计或机构层面课程总体方案设计；（2）教师层面的校本课程方案设计。模块2参赛作品由真爱梦想梦想中心项目学校系统推荐。</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受理参赛作品主题：（1）新时代新主题，如习近平新时代中国特色社会主义理论学习、新冠抗疫英雄事迹和抗疫精神、信息文明时代核心素养、人类命运共同体、核心科技与全球化等专题；（2）传统文化和家国情怀主题，如中华优秀传统文化、革命文化、社会主义先进文化等专题；（3）学校特色发展主题，如生活技能、兴趣爱好、创新创意发明、劳动实践与服务学习等专题；（4）可持续发展专题，如环境保护、生态文明、勤俭节约、美丽乡村等专题；（5）国家课程政策鼓励的其他校本课程专题。</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注：不受理以下类型课程设计方案：（1）学科竞赛类课程，如奥数或各类学科竞赛辅导课程等；（2）冠以国家课程规定科目称谓的课程，如语文校本课程、数学校本课程、英语校本课程、体育校本课程等。</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Style w:val="15"/>
          <w:rFonts w:hint="eastAsia" w:ascii="仿宋_GB2312" w:hAnsi="宋体" w:eastAsia="仿宋_GB2312" w:cs="仿宋_GB2312"/>
          <w:b/>
          <w:bCs w:val="0"/>
          <w:sz w:val="27"/>
          <w:szCs w:val="27"/>
        </w:rPr>
        <w:t>五、报名期限</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2020年10月15日至12月15日</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注：公益赛事，无须缴纳任何费用。</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Style w:val="15"/>
          <w:rFonts w:hint="eastAsia" w:ascii="仿宋_GB2312" w:hAnsi="宋体" w:eastAsia="仿宋_GB2312" w:cs="仿宋_GB2312"/>
          <w:b/>
          <w:bCs w:val="0"/>
          <w:sz w:val="27"/>
          <w:szCs w:val="27"/>
        </w:rPr>
        <w:t>六、报名方式</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登录大赛专题网页http://www.adream.org/theme-activities了解报名要求，点击“活动报名”报名链接填写报名表，上传参赛作品。</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Style w:val="15"/>
          <w:rFonts w:hint="eastAsia" w:ascii="仿宋_GB2312" w:hAnsi="宋体" w:eastAsia="仿宋_GB2312" w:cs="仿宋_GB2312"/>
          <w:b/>
          <w:bCs w:val="0"/>
          <w:sz w:val="27"/>
          <w:szCs w:val="27"/>
        </w:rPr>
        <w:t>七、奖项设置</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1.校本课程设计奖</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特等奖（10名）：颁发特等奖证书、奖金5000元人民币；</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一等奖（30名）：颁发一等奖证书；</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二等奖（50名）：颁发二等奖证书；</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优秀奖（100名）：颁发优秀奖证书。</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2.校本课程组织奖（10名）：颁发组织奖证书；</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3.梦想课程创编\改编奖（15名）: 颁发一等奖证书、奖金3000元人民币</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4. 梦想课程组织奖（3名）：颁发组织奖证书；</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Style w:val="15"/>
          <w:rFonts w:hint="eastAsia" w:ascii="仿宋_GB2312" w:hAnsi="宋体" w:eastAsia="仿宋_GB2312" w:cs="仿宋_GB2312"/>
          <w:b/>
          <w:bCs w:val="0"/>
          <w:sz w:val="27"/>
          <w:szCs w:val="27"/>
        </w:rPr>
        <w:t>八、颁奖典礼</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2021年5月，优秀作品获奖人将有机会参加大赛颁奖典礼及全国校本课程开发经验交流及学术研讨会。</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Style w:val="15"/>
          <w:rFonts w:hint="eastAsia" w:ascii="仿宋_GB2312" w:hAnsi="宋体" w:eastAsia="仿宋_GB2312" w:cs="仿宋_GB2312"/>
          <w:b/>
          <w:bCs w:val="0"/>
          <w:sz w:val="27"/>
          <w:szCs w:val="27"/>
        </w:rPr>
        <w:t>九、成果宣传</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仿宋_GB2312" w:hAnsi="宋体" w:eastAsia="仿宋_GB2312" w:cs="仿宋_GB2312"/>
          <w:kern w:val="0"/>
          <w:sz w:val="27"/>
          <w:szCs w:val="27"/>
        </w:rPr>
        <w:t>获奖结果将在全国权威教育媒体公布。</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pStyle w:val="12"/>
        <w:keepNext w:val="0"/>
        <w:keepLines w:val="0"/>
        <w:widowControl/>
        <w:suppressLineNumbers w:val="0"/>
        <w:spacing w:before="0" w:beforeAutospacing="0" w:after="0" w:afterAutospacing="0" w:line="486" w:lineRule="atLeast"/>
        <w:ind w:left="0" w:firstLine="420"/>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kern w:val="0"/>
          <w:sz w:val="27"/>
          <w:szCs w:val="27"/>
          <w:bdr w:val="none" w:color="auto" w:sz="0" w:space="0"/>
        </w:rPr>
      </w:pPr>
      <w:r>
        <w:rPr>
          <w:rFonts w:hint="eastAsia" w:ascii="仿宋_GB2312" w:hAnsi="宋体" w:eastAsia="仿宋_GB2312" w:cs="仿宋_GB2312"/>
          <w:kern w:val="0"/>
          <w:sz w:val="27"/>
          <w:szCs w:val="27"/>
          <w:bdr w:val="none" w:color="auto" w:sz="0" w:space="0"/>
        </w:rPr>
        <w:t>海南省教育研究培训院</w:t>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kern w:val="0"/>
          <w:sz w:val="27"/>
          <w:szCs w:val="27"/>
          <w:bdr w:val="none" w:color="auto" w:sz="0" w:space="0"/>
        </w:rPr>
      </w:pPr>
      <w:r>
        <w:rPr>
          <w:rFonts w:hint="eastAsia" w:ascii="仿宋_GB2312" w:hAnsi="宋体" w:eastAsia="仿宋_GB2312" w:cs="仿宋_GB2312"/>
          <w:kern w:val="0"/>
          <w:sz w:val="27"/>
          <w:szCs w:val="27"/>
          <w:bdr w:val="none" w:color="auto" w:sz="0" w:space="0"/>
        </w:rPr>
        <w:t>2020年12月1日</w:t>
      </w:r>
    </w:p>
    <w:p>
      <w:pPr>
        <w:keepNext w:val="0"/>
        <w:keepLines w:val="0"/>
        <w:widowControl/>
        <w:suppressLineNumbers w:val="0"/>
        <w:spacing w:line="0" w:lineRule="atLeast"/>
        <w:jc w:val="both"/>
        <w:rPr>
          <w:rFonts w:hint="eastAsia" w:ascii="仿宋_GB2312" w:hAnsi="宋体" w:eastAsia="仿宋_GB2312" w:cs="仿宋_GB2312"/>
          <w:kern w:val="0"/>
          <w:sz w:val="27"/>
          <w:szCs w:val="27"/>
        </w:rPr>
      </w:pPr>
      <w:r>
        <w:rPr>
          <w:rFonts w:hint="eastAsia" w:ascii="宋体" w:hAnsi="宋体" w:eastAsia="宋体" w:cs="宋体"/>
          <w:kern w:val="0"/>
          <w:sz w:val="27"/>
          <w:szCs w:val="27"/>
        </w:rPr>
        <w:t xml:space="preserve"> </w:t>
      </w:r>
    </w:p>
    <w:p>
      <w:pPr>
        <w:pStyle w:val="12"/>
        <w:keepNext w:val="0"/>
        <w:keepLines w:val="0"/>
        <w:widowControl/>
        <w:suppressLineNumbers w:val="0"/>
        <w:spacing w:line="486" w:lineRule="atLeast"/>
        <w:jc w:val="both"/>
        <w:rPr>
          <w:rFonts w:hint="eastAsia" w:ascii="宋体" w:hAnsi="宋体" w:eastAsia="宋体" w:cs="宋体"/>
          <w:kern w:val="0"/>
          <w:sz w:val="24"/>
          <w:szCs w:val="24"/>
        </w:rPr>
      </w:pPr>
      <w:r>
        <w:rPr>
          <w:rFonts w:hint="eastAsia" w:ascii="宋体" w:hAnsi="宋体" w:eastAsia="宋体" w:cs="宋体"/>
          <w:kern w:val="0"/>
          <w:sz w:val="27"/>
          <w:szCs w:val="27"/>
        </w:rPr>
        <w:t xml:space="preserve"> </w:t>
      </w:r>
    </w:p>
    <w:p>
      <w:pPr>
        <w:pStyle w:val="12"/>
        <w:keepNext w:val="0"/>
        <w:keepLines w:val="0"/>
        <w:widowControl/>
        <w:suppressLineNumbers w:val="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Wingdings">
    <w:panose1 w:val="05000000000000000000"/>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nforcement="0"/>
  <w:defaultTabStop w:val="420"/>
  <w:drawingGridVerticalSpacing w:val="156"/>
  <w:displayHorizontalDrawingGridEvery w:val="0"/>
  <w:displayVerticalDrawingGridEvery w:val="2"/>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0011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99"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iPriority="99" w:name="Light Shading"/>
    <w:lsdException w:uiPriority="99" w:name="Light List"/>
    <w:lsdException w:uiPriority="99" w:name="Light Grid"/>
    <w:lsdException w:uiPriority="99" w:name="Medium Shading 1"/>
    <w:lsdException w:uiPriority="99" w:name="Medium Shading 2"/>
    <w:lsdException w:uiPriority="99" w:name="Medium List 1"/>
    <w:lsdException w:uiPriority="99" w:name="Medium List 2"/>
    <w:lsdException w:uiPriority="99" w:name="Medium Grid 1"/>
    <w:lsdException w:uiPriority="99" w:name="Medium Grid 2"/>
    <w:lsdException w:uiPriority="99" w:name="Medium Grid 3"/>
    <w:lsdException w:uiPriority="99" w:name="Dark List"/>
    <w:lsdException w:uiPriority="99" w:name="Colorful Shading"/>
    <w:lsdException w:uiPriority="99" w:name="Colorful List"/>
    <w:lsdException w:uiPriority="99" w:name="Colorful Grid"/>
    <w:lsdException w:uiPriority="99" w:name="Light Shading Accent 1"/>
    <w:lsdException w:uiPriority="99" w:name="Light List Accent 1"/>
    <w:lsdException w:uiPriority="99" w:name="Light Grid Accent 1"/>
    <w:lsdException w:uiPriority="99" w:name="Medium Shading 1 Accent 1"/>
    <w:lsdException w:uiPriority="99" w:name="Medium Shading 2 Accent 1"/>
    <w:lsdException w:uiPriority="99" w:name="Medium List 1 Accent 1"/>
    <w:lsdException w:uiPriority="99" w:name="Medium List 2 Accent 1"/>
    <w:lsdException w:uiPriority="99" w:name="Medium Grid 1 Accent 1"/>
    <w:lsdException w:uiPriority="99" w:name="Medium Grid 2 Accent 1"/>
    <w:lsdException w:uiPriority="99" w:name="Medium Grid 3 Accent 1"/>
    <w:lsdException w:uiPriority="99" w:name="Dark List Accent 1"/>
    <w:lsdException w:uiPriority="99" w:name="Colorful Shading Accent 1"/>
    <w:lsdException w:uiPriority="99" w:name="Colorful List Accent 1"/>
    <w:lsdException w:uiPriority="99" w:name="Colorful Grid Accent 1"/>
    <w:lsdException w:uiPriority="99" w:name="Light Shading Accent 2"/>
    <w:lsdException w:uiPriority="99" w:name="Light List Accent 2"/>
    <w:lsdException w:uiPriority="99" w:name="Light Grid Accent 2"/>
    <w:lsdException w:uiPriority="99" w:name="Medium Shading 1 Accent 2"/>
    <w:lsdException w:uiPriority="99" w:name="Medium Shading 2 Accent 2"/>
    <w:lsdException w:uiPriority="99" w:name="Medium List 1 Accent 2"/>
    <w:lsdException w:uiPriority="99" w:name="Medium List 2 Accent 2"/>
    <w:lsdException w:uiPriority="99" w:name="Medium Grid 1 Accent 2"/>
    <w:lsdException w:uiPriority="99" w:name="Medium Grid 2 Accent 2"/>
    <w:lsdException w:uiPriority="99" w:name="Medium Grid 3 Accent 2"/>
    <w:lsdException w:uiPriority="99" w:name="Dark List Accent 2"/>
    <w:lsdException w:uiPriority="99" w:name="Colorful Shading Accent 2"/>
    <w:lsdException w:uiPriority="99" w:name="Colorful List Accent 2"/>
    <w:lsdException w:uiPriority="99" w:name="Colorful Grid Accent 2"/>
    <w:lsdException w:uiPriority="99" w:name="Light Shading Accent 3"/>
    <w:lsdException w:uiPriority="99" w:name="Light List Accent 3"/>
    <w:lsdException w:uiPriority="99" w:name="Light Grid Accent 3"/>
    <w:lsdException w:uiPriority="99" w:name="Medium Shading 1 Accent 3"/>
    <w:lsdException w:uiPriority="99" w:name="Medium Shading 2 Accent 3"/>
    <w:lsdException w:uiPriority="99" w:name="Medium List 1 Accent 3"/>
    <w:lsdException w:uiPriority="99" w:name="Medium List 2 Accent 3"/>
    <w:lsdException w:uiPriority="99" w:name="Medium Grid 1 Accent 3"/>
    <w:lsdException w:uiPriority="99" w:name="Medium Grid 2 Accent 3"/>
    <w:lsdException w:uiPriority="99" w:name="Medium Grid 3 Accent 3"/>
    <w:lsdException w:uiPriority="99" w:name="Dark List Accent 3"/>
    <w:lsdException w:uiPriority="99" w:name="Colorful Shading Accent 3"/>
    <w:lsdException w:uiPriority="99" w:name="Colorful List Accent 3"/>
    <w:lsdException w:uiPriority="99" w:name="Colorful Grid Accent 3"/>
    <w:lsdException w:uiPriority="99" w:name="Light Shading Accent 4"/>
    <w:lsdException w:uiPriority="99" w:name="Light List Accent 4"/>
    <w:lsdException w:uiPriority="99" w:name="Light Grid Accent 4"/>
    <w:lsdException w:uiPriority="99" w:name="Medium Shading 1 Accent 4"/>
    <w:lsdException w:uiPriority="99" w:name="Medium Shading 2 Accent 4"/>
    <w:lsdException w:uiPriority="99" w:name="Medium List 1 Accent 4"/>
    <w:lsdException w:uiPriority="99" w:name="Medium List 2 Accent 4"/>
    <w:lsdException w:uiPriority="99" w:name="Medium Grid 1 Accent 4"/>
    <w:lsdException w:uiPriority="99" w:name="Medium Grid 2 Accent 4"/>
    <w:lsdException w:uiPriority="99" w:name="Medium Grid 3 Accent 4"/>
    <w:lsdException w:uiPriority="99" w:name="Dark List Accent 4"/>
    <w:lsdException w:uiPriority="99" w:name="Colorful Shading Accent 4"/>
    <w:lsdException w:uiPriority="99" w:name="Colorful List Accent 4"/>
    <w:lsdException w:uiPriority="99" w:name="Colorful Grid Accent 4"/>
    <w:lsdException w:uiPriority="99" w:name="Light Shading Accent 5"/>
    <w:lsdException w:uiPriority="99" w:name="Light List Accent 5"/>
    <w:lsdException w:uiPriority="99" w:name="Light Grid Accent 5"/>
    <w:lsdException w:uiPriority="99" w:name="Medium Shading 1 Accent 5"/>
    <w:lsdException w:uiPriority="99" w:name="Medium Shading 2 Accent 5"/>
    <w:lsdException w:uiPriority="99" w:name="Medium List 1 Accent 5"/>
    <w:lsdException w:uiPriority="99" w:name="Medium List 2 Accent 5"/>
    <w:lsdException w:uiPriority="99" w:name="Medium Grid 1 Accent 5"/>
    <w:lsdException w:uiPriority="99" w:name="Medium Grid 2 Accent 5"/>
    <w:lsdException w:uiPriority="99" w:name="Medium Grid 3 Accent 5"/>
    <w:lsdException w:uiPriority="99" w:name="Dark List Accent 5"/>
    <w:lsdException w:uiPriority="99" w:name="Colorful Shading Accent 5"/>
    <w:lsdException w:uiPriority="99" w:name="Colorful List Accent 5"/>
    <w:lsdException w:uiPriority="99" w:name="Colorful Grid Accent 5"/>
    <w:lsdException w:uiPriority="99" w:name="Light Shading Accent 6"/>
    <w:lsdException w:uiPriority="99" w:name="Light List Accent 6"/>
    <w:lsdException w:uiPriority="99" w:name="Light Grid Accent 6"/>
    <w:lsdException w:uiPriority="99" w:name="Medium Shading 1 Accent 6"/>
    <w:lsdException w:uiPriority="99" w:name="Medium Shading 2 Accent 6"/>
    <w:lsdException w:uiPriority="99" w:name="Medium List 1 Accent 6"/>
    <w:lsdException w:uiPriority="99" w:name="Medium List 2 Accent 6"/>
    <w:lsdException w:uiPriority="99" w:name="Medium Grid 1 Accent 6"/>
    <w:lsdException w:uiPriority="99" w:name="Medium Grid 2 Accent 6"/>
    <w:lsdException w:uiPriority="99" w:name="Medium Grid 3 Accent 6"/>
    <w:lsdException w:uiPriority="99" w:name="Dark List Accent 6"/>
    <w:lsdException w:uiPriority="99" w:name="Colorful Shading Accent 6"/>
    <w:lsdException w:uiPriority="99" w:name="Colorful List Accent 6"/>
    <w:lsdException w:uiPriority="99" w:name="Colorful Grid Accent 6"/>
  </w:latentStyles>
  <w:style w:type="paragraph" w:default="1" w:styleId="1">
    <w:name w:val="Normal"/>
    <w:semiHidden/>
    <w:unhideWhenUsed/>
    <w:uiPriority w:val="99"/>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unhideWhenUsed/>
    <w:uiPriority w:val="99"/>
  </w:style>
  <w:style w:type="table" w:default="1" w:styleId="10">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2">
    <w:name w:val="普通(网站) Char"/>
    <w:basedOn w:val="1"/>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3">
    <w:name w:val="HTML 预设格式 Char"/>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customStyle="1" w:styleId="14">
    <w:name w:val="10"/>
    <w:basedOn w:val="11"/>
    <w:uiPriority w:val="0"/>
    <w:rPr>
      <w:rFonts w:hint="default" w:ascii="Times New Roman" w:hAnsi="Times New Roman" w:cs="Times New Roman"/>
    </w:rPr>
  </w:style>
  <w:style w:type="character" w:customStyle="1" w:styleId="15">
    <w:name w:val="15"/>
    <w:basedOn w:val="11"/>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Lines>1</Lines>
  <Paragraphs>1</Paragraphs>
  <TotalTime>0</TotalTime>
  <ScaleCrop>false</ScaleCrop>
  <LinksUpToDate>false</LinksUpToDate>
  <Application>WPS Office_11.8.2.8411_F1E327BC-269C-435d-A152-05C5408002CA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2020-12-09T02:20:18Z</dcterms:created>
  <dc:creator>Administrator</dc:creator>
  <cp:lastModifiedBy>海阔天空</cp:lastModifiedBy>
  <dcterms:modified xsi:type="dcterms:W3CDTF">2020-12-09T02:20:44Z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