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pacing w:line="600" w:lineRule="atLeast"/>
        <w:jc w:val="center"/>
        <w:rPr>
          <w:rFonts w:hint="eastAsia" w:ascii="宋体" w:hAnsi="宋体" w:eastAsia="宋体" w:cs="宋体"/>
          <w:b/>
          <w:color w:val="FF0000"/>
          <w:kern w:val="0"/>
          <w:sz w:val="56"/>
          <w:szCs w:val="56"/>
          <w:bdr w:val="none" w:color="auto" w:sz="0" w:space="0"/>
        </w:rPr>
      </w:pPr>
      <w:r>
        <w:rPr>
          <w:rFonts w:hint="default" w:ascii="方正小标宋_gbk" w:hAnsi="方正小标宋_gbk" w:eastAsia="方正小标宋_gbk" w:cs="方正小标宋_gbk"/>
          <w:b/>
          <w:color w:val="FF0000"/>
          <w:kern w:val="0"/>
          <w:sz w:val="36"/>
          <w:szCs w:val="36"/>
          <w:bdr w:val="none" w:color="auto" w:sz="0" w:space="0"/>
        </w:rPr>
        <w:t>海南省中小学教师培训工作领导小组办公室文件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4"/>
          <w:right w:val="none" w:color="auto" w:sz="0" w:space="0"/>
        </w:pBdr>
        <w:spacing w:line="486" w:lineRule="atLeast"/>
        <w:jc w:val="center"/>
        <w:rPr>
          <w:rFonts w:hint="eastAsia" w:ascii="仿宋_GB2312" w:hAnsi="Tahoma" w:eastAsia="仿宋_GB2312" w:cs="仿宋_GB2312"/>
          <w:kern w:val="0"/>
          <w:sz w:val="27"/>
          <w:szCs w:val="27"/>
          <w:bdr w:val="none" w:color="auto" w:sz="0" w:space="0"/>
        </w:rPr>
      </w:pPr>
      <w:r>
        <w:rPr>
          <w:rFonts w:hint="eastAsia" w:ascii="仿宋" w:hAnsi="仿宋" w:eastAsia="仿宋" w:cs="仿宋"/>
          <w:kern w:val="0"/>
          <w:sz w:val="28"/>
          <w:szCs w:val="28"/>
          <w:bdr w:val="none" w:color="auto" w:sz="0" w:space="0"/>
        </w:rPr>
        <w:t>琼师训〔2020〕46号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hint="eastAsia" w:ascii="黑体" w:hAnsi="宋体" w:eastAsia="黑体" w:cs="黑体"/>
          <w:kern w:val="0"/>
          <w:sz w:val="39"/>
          <w:szCs w:val="39"/>
          <w:bdr w:val="none" w:color="auto" w:sz="0" w:space="0"/>
        </w:rPr>
      </w:pPr>
      <w:r>
        <w:rPr>
          <w:rFonts w:hint="eastAsia" w:ascii="黑体" w:hAnsi="宋体" w:eastAsia="黑体" w:cs="黑体"/>
          <w:kern w:val="0"/>
          <w:sz w:val="32"/>
          <w:szCs w:val="32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hint="eastAsia" w:ascii="黑体" w:hAnsi="宋体" w:eastAsia="黑体" w:cs="黑体"/>
          <w:kern w:val="0"/>
          <w:sz w:val="39"/>
          <w:szCs w:val="39"/>
          <w:bdr w:val="none" w:color="auto" w:sz="0" w:space="0"/>
        </w:rPr>
      </w:pPr>
      <w:r>
        <w:rPr>
          <w:rFonts w:hint="eastAsia" w:ascii="黑体" w:hAnsi="宋体" w:eastAsia="黑体" w:cs="黑体"/>
          <w:kern w:val="0"/>
          <w:sz w:val="32"/>
          <w:szCs w:val="32"/>
          <w:bdr w:val="none" w:color="auto" w:sz="0" w:space="0"/>
        </w:rPr>
        <w:t>关于开展中小学德育校长专题培训的通知</w:t>
      </w:r>
    </w:p>
    <w:p>
      <w:pPr>
        <w:pStyle w:val="17"/>
        <w:keepNext w:val="0"/>
        <w:keepLines w:val="0"/>
        <w:widowControl/>
        <w:suppressLineNumbers w:val="0"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fill="FFFFFF"/>
        </w:rPr>
        <w:t>各市、县、自治县教育（教科）局教师培训机构，洋浦开发区社会发展局教管办：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根据《海南省教育厅关于下达2020年海南省中小学“好校长、好教师”培养工程项目任务清单的通知》（琼教师〔2020〕17号）的精神，我办将于近期组织开展中小学德育校长（禁毒、预防学生性侵）专题培训，有关事项通知如下：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Style w:val="15"/>
          <w:rFonts w:hint="eastAsia" w:ascii="仿宋" w:hAnsi="仿宋" w:eastAsia="仿宋" w:cs="仿宋"/>
          <w:b/>
          <w:sz w:val="30"/>
          <w:szCs w:val="30"/>
        </w:rPr>
        <w:t>一、培训对象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我省义务教育中小学分管德育校长、副校长，共50名，名额分配见附件1。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Style w:val="15"/>
          <w:rFonts w:hint="eastAsia" w:ascii="仿宋" w:hAnsi="仿宋" w:eastAsia="仿宋" w:cs="仿宋"/>
          <w:b/>
          <w:sz w:val="30"/>
          <w:szCs w:val="30"/>
        </w:rPr>
        <w:t>二、培训时间、地点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时间：2020年6月28日至6月30日，28日上午9:00-11:30报到，7月1日上午返程。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培训、报到地点：海口市富林生态酒店（海口市凤翔东路105号）。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Style w:val="15"/>
          <w:rFonts w:hint="eastAsia" w:ascii="仿宋" w:hAnsi="仿宋" w:eastAsia="仿宋" w:cs="仿宋"/>
          <w:b/>
          <w:sz w:val="30"/>
          <w:szCs w:val="30"/>
        </w:rPr>
        <w:t>三、有关要求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1.各市县按名额分配选派参训学员，14天内有疫区行程史的、或者出现发烧、干咳等不适症状的，不得安排参加培训。请以市县为单位于6月22日前报送参训学员信息表，具体要求见附件2。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2.学员报到时需提交《学员个人健康承诺书》（见附件3）及身份证复印件。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Style w:val="15"/>
          <w:rFonts w:hint="eastAsia" w:ascii="仿宋" w:hAnsi="仿宋" w:eastAsia="仿宋" w:cs="仿宋"/>
          <w:b/>
          <w:sz w:val="30"/>
          <w:szCs w:val="30"/>
        </w:rPr>
        <w:t>四、有关费用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参训学员的食宿费、资料费、培训活动交通费等由项目专项经费承担，学员往返交通费由所在市县或单位报销。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Style w:val="15"/>
          <w:rFonts w:hint="eastAsia" w:ascii="仿宋" w:hAnsi="仿宋" w:eastAsia="仿宋" w:cs="仿宋"/>
          <w:b/>
          <w:sz w:val="30"/>
          <w:szCs w:val="30"/>
        </w:rPr>
        <w:t>五、联系方式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联系人：陈建，张淑颜，电话：65815985。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附件：1.学员名额分配表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 2.学员信息报送表</w:t>
      </w:r>
    </w:p>
    <w:p>
      <w:pPr>
        <w:pStyle w:val="17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 3.学员个人健康承诺书</w:t>
      </w:r>
    </w:p>
    <w:p>
      <w:pPr>
        <w:pStyle w:val="17"/>
        <w:keepNext w:val="0"/>
        <w:keepLines w:val="0"/>
        <w:widowControl/>
        <w:suppressLineNumbers w:val="0"/>
        <w:spacing w:line="240" w:lineRule="atLeast"/>
        <w:rPr>
          <w:rFonts w:hint="eastAsia" w:ascii="宋体" w:hAnsi="宋体" w:eastAsia="宋体" w:cs="宋体"/>
          <w:kern w:val="0"/>
          <w:sz w:val="24"/>
          <w:szCs w:val="24"/>
        </w:rPr>
      </w:pPr>
      <w: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HYPERLINK "/u/cms/www/202006/11165031evau.docx" \o "附件下载.docx" </w:instrText>
      </w:r>
      <w:r>
        <w:fldChar w:fldCharType="separate"/>
      </w:r>
      <w:r>
        <w:rPr>
          <w:rStyle w:val="12"/>
          <w:rFonts w:hint="eastAsia" w:ascii="宋体" w:hAnsi="宋体" w:eastAsia="宋体" w:cs="宋体"/>
          <w:color w:val="0066CC"/>
          <w:sz w:val="24"/>
          <w:szCs w:val="24"/>
          <w:u w:val="single"/>
        </w:rPr>
        <w:t>附件下载</w:t>
      </w:r>
      <w:r>
        <w:rPr>
          <w:rStyle w:val="12"/>
          <w:rFonts w:hint="default" w:ascii="Times New Roman" w:hAnsi="Times New Roman" w:cs="Times New Roman"/>
          <w:color w:val="0066CC"/>
          <w:sz w:val="24"/>
          <w:szCs w:val="24"/>
          <w:u w:val="single"/>
        </w:rPr>
        <w:t>.docx</w:t>
      </w:r>
      <w: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kern w:val="0"/>
          <w:sz w:val="27"/>
          <w:szCs w:val="27"/>
          <w:bdr w:val="none" w:color="auto" w:sz="0" w:space="0"/>
        </w:rPr>
      </w:pPr>
      <w:r>
        <w:rPr>
          <w:rFonts w:hint="eastAsia" w:ascii="仿宋_GB2312" w:hAnsi="宋体" w:eastAsia="仿宋_GB2312" w:cs="仿宋_GB2312"/>
          <w:kern w:val="0"/>
          <w:sz w:val="27"/>
          <w:szCs w:val="27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kern w:val="0"/>
          <w:sz w:val="27"/>
          <w:szCs w:val="27"/>
          <w:bdr w:val="none" w:color="auto" w:sz="0" w:space="0"/>
        </w:rPr>
      </w:pPr>
      <w:r>
        <w:rPr>
          <w:rFonts w:hint="eastAsia" w:ascii="仿宋_GB2312" w:hAnsi="宋体" w:eastAsia="仿宋_GB2312" w:cs="仿宋_GB2312"/>
          <w:kern w:val="0"/>
          <w:sz w:val="27"/>
          <w:szCs w:val="27"/>
          <w:bdr w:val="none" w:color="auto" w:sz="0" w:space="0"/>
        </w:rPr>
        <w:t>2020年6月11日</w:t>
      </w:r>
    </w:p>
    <w:p>
      <w:pPr>
        <w:pStyle w:val="17"/>
        <w:keepNext w:val="0"/>
        <w:keepLines w:val="0"/>
        <w:widowControl/>
        <w:suppressLineNumbers w:val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7E5A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99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semiHidden/>
    <w:unhideWhenUsed/>
    <w:uiPriority w:val="99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nhideWhenUsed/>
    <w:uiPriority w:val="99"/>
  </w:style>
  <w:style w:type="table" w:default="1" w:styleId="10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2">
    <w:name w:val="Hyperlink"/>
    <w:basedOn w:val="11"/>
    <w:uiPriority w:val="0"/>
    <w:rPr>
      <w:color w:val="0000FF"/>
      <w:u w:val="single"/>
    </w:rPr>
  </w:style>
  <w:style w:type="character" w:customStyle="1" w:styleId="13">
    <w:name w:val="10"/>
    <w:basedOn w:val="11"/>
    <w:uiPriority w:val="0"/>
    <w:rPr>
      <w:rFonts w:hint="default" w:ascii="Times New Roman" w:hAnsi="Times New Roman" w:cs="Times New Roman"/>
    </w:rPr>
  </w:style>
  <w:style w:type="character" w:customStyle="1" w:styleId="14">
    <w:name w:val="15"/>
    <w:basedOn w:val="11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5">
    <w:name w:val="16"/>
    <w:basedOn w:val="11"/>
    <w:uiPriority w:val="0"/>
    <w:rPr>
      <w:rFonts w:hint="default" w:ascii="Times New Roman" w:hAnsi="Times New Roman" w:cs="Times New Roman"/>
      <w:b/>
    </w:rPr>
  </w:style>
  <w:style w:type="paragraph" w:customStyle="1" w:styleId="16">
    <w:name w:val="HTML 预设格式 Char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7">
    <w:name w:val="普通(网站) Char"/>
    <w:basedOn w:val="1"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file:///C:\Users\sygt01\AppData\Local\Temp\~tmp1592181827\Users\sygt01\AppData\Local\Temp\~tmp%7Ba2362b1a-1904-4ca5-a4e7-46a57441756d%7D2164192.files/~tmp%7Ba2362b1a-1904-4ca5-a4e7-46a57441756d%7D2164192746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Lines>1</Lines>
  <Paragraphs>1</Paragraphs>
  <TotalTime>1</TotalTime>
  <ScaleCrop>false</ScaleCrop>
  <LinksUpToDate>false</LinksUpToDate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2020-06-15T00:43:47Z</dcterms:created>
  <dc:creator>sygt01</dc:creator>
  <cp:lastModifiedBy>学仔</cp:lastModifiedBy>
  <dcterms:modified xsi:type="dcterms:W3CDTF">2020-06-15T00:50:22Z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