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E53" w:rsidRDefault="00654E53" w:rsidP="00654E53">
      <w:pPr>
        <w:spacing w:line="520" w:lineRule="exact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附件1</w:t>
      </w:r>
    </w:p>
    <w:p w:rsidR="00654E53" w:rsidRDefault="00654E53" w:rsidP="00654E53">
      <w:pPr>
        <w:jc w:val="center"/>
        <w:rPr>
          <w:rFonts w:ascii="黑体" w:eastAsia="黑体" w:hAnsi="黑体"/>
          <w:color w:val="000000"/>
          <w:sz w:val="36"/>
          <w:szCs w:val="36"/>
        </w:rPr>
      </w:pPr>
      <w:r>
        <w:rPr>
          <w:rFonts w:ascii="黑体" w:eastAsia="黑体" w:hAnsi="黑体" w:hint="eastAsia"/>
          <w:color w:val="000000"/>
          <w:sz w:val="36"/>
          <w:szCs w:val="36"/>
        </w:rPr>
        <w:t>海南省中学卓越校长工作室实施方案</w:t>
      </w:r>
    </w:p>
    <w:p w:rsidR="00654E53" w:rsidRDefault="00654E53" w:rsidP="00654E53">
      <w:pPr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为保证中学卓越校长工作室的顺利实施，提高中学卓越校长工作室的工作实效，切实发挥工作室的引领、示范、带动作用，特制定本方案。</w:t>
      </w:r>
    </w:p>
    <w:p w:rsidR="00654E53" w:rsidRDefault="00654E53" w:rsidP="00654E53">
      <w:pPr>
        <w:ind w:firstLineChars="200" w:firstLine="561"/>
        <w:jc w:val="left"/>
        <w:rPr>
          <w:rFonts w:ascii="华文仿宋" w:eastAsia="华文仿宋" w:hAnsi="华文仿宋"/>
          <w:b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b/>
          <w:color w:val="000000"/>
          <w:sz w:val="28"/>
          <w:szCs w:val="28"/>
        </w:rPr>
        <w:t>一、指导思想</w:t>
      </w:r>
    </w:p>
    <w:p w:rsidR="00654E53" w:rsidRDefault="00654E53" w:rsidP="00654E53">
      <w:pPr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贯彻《国务院关于加强教师队伍建设的意见》（国发〔2012〕41号）、《教育部关于进一步加强中小学校长培训工作的意见》（教师〔2013〕11号）精神，遵照《海南省教育厅关于</w:t>
      </w:r>
      <w:r>
        <w:rPr>
          <w:rFonts w:ascii="华文仿宋" w:eastAsia="华文仿宋" w:hAnsi="华文仿宋"/>
          <w:color w:val="000000"/>
          <w:sz w:val="28"/>
          <w:szCs w:val="28"/>
        </w:rPr>
        <w:t>印发</w:t>
      </w:r>
      <w:r>
        <w:rPr>
          <w:rFonts w:ascii="华文仿宋" w:eastAsia="华文仿宋" w:hAnsi="华文仿宋" w:hint="eastAsia"/>
          <w:color w:val="000000"/>
          <w:sz w:val="28"/>
          <w:szCs w:val="28"/>
        </w:rPr>
        <w:t>&lt;</w:t>
      </w:r>
      <w:r>
        <w:rPr>
          <w:rFonts w:ascii="华文仿宋" w:eastAsia="华文仿宋" w:hAnsi="华文仿宋"/>
          <w:color w:val="000000"/>
          <w:sz w:val="28"/>
          <w:szCs w:val="28"/>
        </w:rPr>
        <w:t>海南省中小学“好校长、好教师”培养工程（2015-2020年）实施方案</w:t>
      </w:r>
      <w:r>
        <w:rPr>
          <w:rFonts w:ascii="华文仿宋" w:eastAsia="华文仿宋" w:hAnsi="华文仿宋" w:hint="eastAsia"/>
          <w:color w:val="000000"/>
          <w:sz w:val="28"/>
          <w:szCs w:val="28"/>
        </w:rPr>
        <w:t>&gt;</w:t>
      </w:r>
      <w:r>
        <w:rPr>
          <w:rFonts w:ascii="华文仿宋" w:eastAsia="华文仿宋" w:hAnsi="华文仿宋"/>
          <w:color w:val="000000"/>
          <w:sz w:val="28"/>
          <w:szCs w:val="28"/>
        </w:rPr>
        <w:t>的通知</w:t>
      </w:r>
      <w:r>
        <w:rPr>
          <w:rFonts w:ascii="华文仿宋" w:eastAsia="华文仿宋" w:hAnsi="华文仿宋" w:hint="eastAsia"/>
          <w:color w:val="000000"/>
          <w:sz w:val="28"/>
          <w:szCs w:val="28"/>
        </w:rPr>
        <w:t>》（</w:t>
      </w:r>
      <w:proofErr w:type="gramStart"/>
      <w:r>
        <w:rPr>
          <w:rFonts w:ascii="华文仿宋" w:eastAsia="华文仿宋" w:hAnsi="华文仿宋" w:hint="eastAsia"/>
          <w:color w:val="000000"/>
          <w:sz w:val="28"/>
          <w:szCs w:val="28"/>
        </w:rPr>
        <w:t>琼教师</w:t>
      </w:r>
      <w:proofErr w:type="gramEnd"/>
      <w:r>
        <w:rPr>
          <w:rFonts w:ascii="华文仿宋" w:eastAsia="华文仿宋" w:hAnsi="华文仿宋" w:hint="eastAsia"/>
          <w:color w:val="000000"/>
          <w:sz w:val="28"/>
          <w:szCs w:val="28"/>
        </w:rPr>
        <w:t>〔2015〕13号）（</w:t>
      </w:r>
      <w:proofErr w:type="gramStart"/>
      <w:r>
        <w:rPr>
          <w:rFonts w:ascii="华文仿宋" w:eastAsia="华文仿宋" w:hAnsi="华文仿宋" w:hint="eastAsia"/>
          <w:color w:val="000000"/>
          <w:sz w:val="28"/>
          <w:szCs w:val="28"/>
        </w:rPr>
        <w:t>琼教师</w:t>
      </w:r>
      <w:proofErr w:type="gramEnd"/>
      <w:r>
        <w:rPr>
          <w:rFonts w:ascii="华文仿宋" w:eastAsia="华文仿宋" w:hAnsi="华文仿宋" w:hint="eastAsia"/>
          <w:color w:val="000000"/>
          <w:sz w:val="28"/>
          <w:szCs w:val="28"/>
        </w:rPr>
        <w:t>〔2015〕13号）的规划安排，围绕建设高素质骨干中小学校长队伍的总体目标，切实加强我省中小学校长队伍建设。</w:t>
      </w:r>
    </w:p>
    <w:p w:rsidR="00654E53" w:rsidRDefault="00654E53" w:rsidP="00654E53">
      <w:pPr>
        <w:ind w:firstLineChars="200" w:firstLine="561"/>
        <w:jc w:val="left"/>
        <w:rPr>
          <w:rFonts w:ascii="华文仿宋" w:eastAsia="华文仿宋" w:hAnsi="华文仿宋"/>
          <w:b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b/>
          <w:color w:val="000000"/>
          <w:sz w:val="28"/>
          <w:szCs w:val="28"/>
        </w:rPr>
        <w:t>二、工作目标</w:t>
      </w:r>
    </w:p>
    <w:p w:rsidR="00654E53" w:rsidRDefault="00654E53" w:rsidP="00654E53">
      <w:pPr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搭建省级骨干校长专业发展阶梯，探索高层次教育管理人才专业成长路径，充分发挥骨干校长的示范、引领作用和优秀校长团队的能动作用，促进骨干校长办学经验的分享、交流，培育骨干校长专业成长共同体，建设一支品德高尚、业务优良、治校有方、人民满意的高素质专业化“好校长”队伍，打造</w:t>
      </w:r>
      <w:proofErr w:type="gramStart"/>
      <w:r>
        <w:rPr>
          <w:rFonts w:ascii="华文仿宋" w:eastAsia="华文仿宋" w:hAnsi="华文仿宋" w:hint="eastAsia"/>
          <w:color w:val="000000"/>
          <w:sz w:val="28"/>
          <w:szCs w:val="28"/>
        </w:rPr>
        <w:t>一</w:t>
      </w:r>
      <w:proofErr w:type="gramEnd"/>
      <w:r>
        <w:rPr>
          <w:rFonts w:ascii="华文仿宋" w:eastAsia="华文仿宋" w:hAnsi="华文仿宋" w:hint="eastAsia"/>
          <w:color w:val="000000"/>
          <w:sz w:val="28"/>
          <w:szCs w:val="28"/>
        </w:rPr>
        <w:t>批办学思想先进、办学特色鲜明、办学实绩突出、具有一定影响力的示范学校。</w:t>
      </w:r>
    </w:p>
    <w:p w:rsidR="00654E53" w:rsidRDefault="00654E53" w:rsidP="00654E53">
      <w:pPr>
        <w:ind w:firstLineChars="200" w:firstLine="561"/>
        <w:jc w:val="left"/>
        <w:rPr>
          <w:rFonts w:ascii="华文仿宋" w:eastAsia="华文仿宋" w:hAnsi="华文仿宋"/>
          <w:b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b/>
          <w:color w:val="000000"/>
          <w:sz w:val="28"/>
          <w:szCs w:val="28"/>
        </w:rPr>
        <w:t>三、遴选组建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海南省中学卓越校长工作室由主持人和成员组成，主持人从海</w:t>
      </w:r>
      <w:r>
        <w:rPr>
          <w:rFonts w:ascii="华文仿宋" w:eastAsia="华文仿宋" w:hAnsi="华文仿宋" w:hint="eastAsia"/>
          <w:color w:val="000000"/>
          <w:sz w:val="28"/>
          <w:szCs w:val="28"/>
        </w:rPr>
        <w:lastRenderedPageBreak/>
        <w:t>南省各中学在职在编优秀正职位校长中产生，成员从全省中学校长队伍中产生。工作室以主持人名字命名（姓名＋中学卓越校长工作室），主持人所在学校授名为“海南省中学卓越校长培养实践基地”。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工作室主持人由符合条件的校长自愿申报，经专家评审择优确定最终人选。主持人确定后，公布各自工作室的建设目标、主要特色、工作规划、成员遴选条件及要求等，全省中学校长自愿申请加入。每个工作室原则上由10—12名成员组成。参考成员自愿申报意愿，按照学段匹配、规模适度、便于活动的原则进行人员统筹调配。</w:t>
      </w:r>
    </w:p>
    <w:p w:rsidR="00654E53" w:rsidRDefault="00654E53" w:rsidP="00654E53">
      <w:pPr>
        <w:autoSpaceDE w:val="0"/>
        <w:autoSpaceDN w:val="0"/>
        <w:adjustRightInd w:val="0"/>
        <w:ind w:leftChars="133" w:left="279" w:firstLineChars="50" w:firstLine="14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（一）工作室主持人申报条件：</w:t>
      </w:r>
    </w:p>
    <w:p w:rsidR="00654E53" w:rsidRDefault="00654E53" w:rsidP="00654E53">
      <w:pPr>
        <w:autoSpaceDE w:val="0"/>
        <w:autoSpaceDN w:val="0"/>
        <w:adjustRightInd w:val="0"/>
        <w:ind w:firstLineChars="202" w:firstLine="566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1</w:t>
      </w:r>
      <w:r>
        <w:rPr>
          <w:rFonts w:ascii="华文仿宋" w:eastAsia="华文仿宋" w:hAnsi="华文仿宋"/>
          <w:color w:val="000000"/>
          <w:sz w:val="28"/>
          <w:szCs w:val="28"/>
        </w:rPr>
        <w:t xml:space="preserve">. </w:t>
      </w:r>
      <w:r>
        <w:rPr>
          <w:rFonts w:ascii="华文仿宋" w:eastAsia="华文仿宋" w:hAnsi="华文仿宋" w:hint="eastAsia"/>
          <w:color w:val="000000"/>
          <w:sz w:val="28"/>
          <w:szCs w:val="28"/>
        </w:rPr>
        <w:t>以党的十九大精神、习近平新时代中国特色社会主义思想为指导，全面贯彻党的教育方针，热爱教育事业，有坚定的教育理想和教育情怀，具有较强的团结协作精神，师德高尚，作风民主，依法治校。</w:t>
      </w:r>
    </w:p>
    <w:p w:rsidR="00654E53" w:rsidRDefault="00654E53" w:rsidP="00654E53">
      <w:pPr>
        <w:autoSpaceDE w:val="0"/>
        <w:autoSpaceDN w:val="0"/>
        <w:adjustRightInd w:val="0"/>
        <w:ind w:firstLineChars="202" w:firstLine="566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/>
          <w:color w:val="000000"/>
          <w:sz w:val="28"/>
          <w:szCs w:val="28"/>
        </w:rPr>
        <w:t>2.</w:t>
      </w:r>
      <w:r>
        <w:rPr>
          <w:rFonts w:ascii="华文仿宋" w:eastAsia="华文仿宋" w:hAnsi="华文仿宋" w:hint="eastAsia"/>
          <w:color w:val="000000"/>
          <w:sz w:val="28"/>
          <w:szCs w:val="28"/>
        </w:rPr>
        <w:t xml:space="preserve"> 遵纪守法，廉洁自律，无违法违规违纪行为。</w:t>
      </w:r>
    </w:p>
    <w:p w:rsidR="00654E53" w:rsidRDefault="00654E53" w:rsidP="00654E53">
      <w:pPr>
        <w:autoSpaceDE w:val="0"/>
        <w:autoSpaceDN w:val="0"/>
        <w:adjustRightInd w:val="0"/>
        <w:ind w:firstLineChars="202" w:firstLine="566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/>
          <w:color w:val="000000"/>
          <w:sz w:val="28"/>
          <w:szCs w:val="28"/>
        </w:rPr>
        <w:t>3</w:t>
      </w:r>
      <w:r>
        <w:rPr>
          <w:rFonts w:ascii="华文仿宋" w:eastAsia="华文仿宋" w:hAnsi="华文仿宋" w:hint="eastAsia"/>
          <w:color w:val="000000"/>
          <w:sz w:val="28"/>
          <w:szCs w:val="28"/>
        </w:rPr>
        <w:t>．办学理念先进，办学特色鲜明，办学业绩突出，在全省具有较高知名度和影响力。</w:t>
      </w:r>
    </w:p>
    <w:p w:rsidR="00654E53" w:rsidRDefault="00654E53" w:rsidP="00654E53">
      <w:pPr>
        <w:autoSpaceDE w:val="0"/>
        <w:autoSpaceDN w:val="0"/>
        <w:adjustRightInd w:val="0"/>
        <w:ind w:firstLineChars="202" w:firstLine="566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 xml:space="preserve"> </w:t>
      </w:r>
      <w:r>
        <w:rPr>
          <w:rFonts w:ascii="华文仿宋" w:eastAsia="华文仿宋" w:hAnsi="华文仿宋"/>
          <w:color w:val="000000"/>
          <w:sz w:val="28"/>
          <w:szCs w:val="28"/>
        </w:rPr>
        <w:t>4</w:t>
      </w:r>
      <w:r>
        <w:rPr>
          <w:rFonts w:ascii="华文仿宋" w:eastAsia="华文仿宋" w:hAnsi="华文仿宋" w:hint="eastAsia"/>
          <w:color w:val="000000"/>
          <w:sz w:val="28"/>
          <w:szCs w:val="28"/>
        </w:rPr>
        <w:t>．具有较强的专业引领、培训指导、组织协调能力及教育科研能力，能够承担工作室的领导职责。</w:t>
      </w:r>
    </w:p>
    <w:p w:rsidR="00654E53" w:rsidRDefault="00654E53" w:rsidP="00654E53">
      <w:pPr>
        <w:autoSpaceDE w:val="0"/>
        <w:autoSpaceDN w:val="0"/>
        <w:adjustRightInd w:val="0"/>
        <w:ind w:firstLineChars="150" w:firstLine="42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（二）工作室成员申报条件：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1．海南省各市县全体中学校长。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lastRenderedPageBreak/>
        <w:t>2．积极进取，虚心好学，具有较强的创新精神和团队合作精神。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3．具有一定的学习能力和教育科研能力，能够完成要求的学习任务，能够履行相应的职责任务。</w:t>
      </w:r>
    </w:p>
    <w:p w:rsidR="00654E53" w:rsidRDefault="00654E53" w:rsidP="00654E53">
      <w:pPr>
        <w:ind w:firstLineChars="200" w:firstLine="561"/>
        <w:jc w:val="left"/>
        <w:rPr>
          <w:rFonts w:ascii="华文仿宋" w:eastAsia="华文仿宋" w:hAnsi="华文仿宋"/>
          <w:b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b/>
          <w:color w:val="000000"/>
          <w:sz w:val="28"/>
          <w:szCs w:val="28"/>
        </w:rPr>
        <w:t>四、职责任务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海南省中学卓越校长工作室工作周期三年，通过读书交流、讲座论坛、课题研究、网络研修、师徒结对、</w:t>
      </w:r>
      <w:proofErr w:type="gramStart"/>
      <w:r>
        <w:rPr>
          <w:rFonts w:ascii="华文仿宋" w:eastAsia="华文仿宋" w:hAnsi="华文仿宋" w:hint="eastAsia"/>
          <w:color w:val="000000"/>
          <w:sz w:val="28"/>
          <w:szCs w:val="28"/>
        </w:rPr>
        <w:t>跟岗实践</w:t>
      </w:r>
      <w:proofErr w:type="gramEnd"/>
      <w:r>
        <w:rPr>
          <w:rFonts w:ascii="华文仿宋" w:eastAsia="华文仿宋" w:hAnsi="华文仿宋" w:hint="eastAsia"/>
          <w:color w:val="000000"/>
          <w:sz w:val="28"/>
          <w:szCs w:val="28"/>
        </w:rPr>
        <w:t>等方式组建学习共同体、网络学习社区，进行经验分享、思想交流、协同创新。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（一）工作室的主要任务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1．每月至少举行一次专题研讨活动；每学期至少举行一项集中研修活动；不定期开展学习研讨、讲座论坛、考察交流等活动。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 w:hint="eastAsia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组织开展工作室的学习制度，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2．邀请省内外优秀校长，组织专家团队，深入学校现场，轮流对各成员所在学校办学理念、办学制度、教师队伍等方面的问题进行逐项协同诊断。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3．针对教育教学或学校管理实践中的重点、难点问题进行专题研究，工作周期内至少完成一项研究课题，相应成果以论文、专著或研究报告形式呈现。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4．发挥辐射作用，每年组织成员到农村学校或薄弱学校开展送培下乡、现场指导、结对帮扶等活动。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5.开展校长工作室之间的合作，拓宽校长培训的平台，整合校长工作室之间的各类资源和成果，促进工作室之间的经验交流及成</w:t>
      </w:r>
      <w:r>
        <w:rPr>
          <w:rFonts w:ascii="华文仿宋" w:eastAsia="华文仿宋" w:hAnsi="华文仿宋" w:hint="eastAsia"/>
          <w:color w:val="000000"/>
          <w:sz w:val="28"/>
          <w:szCs w:val="28"/>
        </w:rPr>
        <w:lastRenderedPageBreak/>
        <w:t>果分享。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 w:hint="eastAsia"/>
          <w:color w:val="000000"/>
          <w:sz w:val="28"/>
          <w:szCs w:val="28"/>
        </w:rPr>
      </w:pPr>
      <w:r w:rsidRPr="00A62545">
        <w:rPr>
          <w:rFonts w:ascii="华文仿宋" w:eastAsia="华文仿宋" w:hAnsi="华文仿宋" w:hint="eastAsia"/>
          <w:color w:val="000000"/>
          <w:sz w:val="28"/>
          <w:szCs w:val="28"/>
        </w:rPr>
        <w:t>6</w:t>
      </w:r>
      <w:r w:rsidRPr="00A62545">
        <w:rPr>
          <w:rFonts w:ascii="华文仿宋" w:eastAsia="华文仿宋" w:hAnsi="华文仿宋"/>
          <w:color w:val="000000"/>
          <w:sz w:val="28"/>
          <w:szCs w:val="28"/>
        </w:rPr>
        <w:t>.建立名校长工作室网页</w:t>
      </w:r>
      <w:r>
        <w:rPr>
          <w:rFonts w:ascii="华文仿宋" w:eastAsia="华文仿宋" w:hAnsi="华文仿宋" w:hint="eastAsia"/>
          <w:color w:val="000000"/>
          <w:sz w:val="28"/>
          <w:szCs w:val="28"/>
        </w:rPr>
        <w:t>（或公众号）</w:t>
      </w:r>
      <w:r w:rsidRPr="00A62545">
        <w:rPr>
          <w:rFonts w:ascii="华文仿宋" w:eastAsia="华文仿宋" w:hAnsi="华文仿宋"/>
          <w:color w:val="000000"/>
          <w:sz w:val="28"/>
          <w:szCs w:val="28"/>
        </w:rPr>
        <w:t>，实现优质资源共享。开辟校长交流、优秀管理案例选登、名校长</w:t>
      </w:r>
      <w:proofErr w:type="gramStart"/>
      <w:r w:rsidRPr="00A62545">
        <w:rPr>
          <w:rFonts w:ascii="华文仿宋" w:eastAsia="华文仿宋" w:hAnsi="华文仿宋"/>
          <w:color w:val="000000"/>
          <w:sz w:val="28"/>
          <w:szCs w:val="28"/>
        </w:rPr>
        <w:t>风彩</w:t>
      </w:r>
      <w:proofErr w:type="gramEnd"/>
      <w:r w:rsidRPr="00A62545">
        <w:rPr>
          <w:rFonts w:ascii="华文仿宋" w:eastAsia="华文仿宋" w:hAnsi="华文仿宋"/>
          <w:color w:val="000000"/>
          <w:sz w:val="28"/>
          <w:szCs w:val="28"/>
        </w:rPr>
        <w:t>等栏目，提高工作室知名度和辐射效应。工作室要及时发布工作动态、成员论文、专题研究课例设计、典型案例及评析、教育故事、活动图片等。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（二）工作室主持人的主要职责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1．制订工作室工作制度、工作方案、工作计划和成员培养方案。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2．组织开展工作室各类研修活动。管理网络研修社区，组织开展线上研修。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3．指导工作室成员提炼办学思想，凝聚办学特色，改进办学行为。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4．建立工作室成员档案，负责成员的平时考核和终结考核。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（三）工作室成员的主要职责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1．遵守工作室工作制度，按时参加工作室各类研修活动。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2．积极承担工作室分配的工作任务，按时完成各项研修任务。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3．依据个人实际情况和学校发展实际，编制个性化成长方案、学校中长期发展规划，制订学校办学行为改进方案。</w:t>
      </w:r>
    </w:p>
    <w:p w:rsidR="00654E53" w:rsidRDefault="00654E53" w:rsidP="00654E53">
      <w:pPr>
        <w:ind w:firstLineChars="200" w:firstLine="561"/>
        <w:jc w:val="left"/>
        <w:rPr>
          <w:rFonts w:ascii="华文仿宋" w:eastAsia="华文仿宋" w:hAnsi="华文仿宋"/>
          <w:b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b/>
          <w:color w:val="000000"/>
          <w:sz w:val="28"/>
          <w:szCs w:val="28"/>
        </w:rPr>
        <w:t>五、管理考核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省教育厅负责中学卓越校长工作室的组织领导工作，</w:t>
      </w:r>
      <w:proofErr w:type="gramStart"/>
      <w:r>
        <w:rPr>
          <w:rFonts w:ascii="华文仿宋" w:eastAsia="华文仿宋" w:hAnsi="华文仿宋" w:hint="eastAsia"/>
          <w:color w:val="000000"/>
          <w:sz w:val="28"/>
          <w:szCs w:val="28"/>
        </w:rPr>
        <w:t>省中学</w:t>
      </w:r>
      <w:proofErr w:type="gramEnd"/>
      <w:r>
        <w:rPr>
          <w:rFonts w:ascii="华文仿宋" w:eastAsia="华文仿宋" w:hAnsi="华文仿宋" w:hint="eastAsia"/>
          <w:color w:val="000000"/>
          <w:sz w:val="28"/>
          <w:szCs w:val="28"/>
        </w:rPr>
        <w:t>教师继续教育培训中心具体负责工作室的日常管理、业务指导和考核评估工作。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lastRenderedPageBreak/>
        <w:t>中学卓越校长工作室考核评估包括每学期一次的活动汇报，每年一次的年度考核评价，以及工作周期结束时的终结评价。考核评估按照一定标准，采取查阅资料、调查访谈、成果鉴定、业绩检测等方式进行。考核内容包括工作室建设情况、研究成果、办学业绩等。考核结果分为优秀、合格、不合格三个等次，考核为不合格的予以撤销，考核为优秀的给予表彰。</w:t>
      </w:r>
    </w:p>
    <w:p w:rsidR="00654E53" w:rsidRDefault="00654E53" w:rsidP="00654E53">
      <w:pPr>
        <w:ind w:firstLineChars="200" w:firstLine="561"/>
        <w:jc w:val="left"/>
        <w:rPr>
          <w:rFonts w:ascii="华文仿宋" w:eastAsia="华文仿宋" w:hAnsi="华文仿宋"/>
          <w:b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b/>
          <w:color w:val="000000"/>
          <w:sz w:val="28"/>
          <w:szCs w:val="28"/>
        </w:rPr>
        <w:t>六、经费保障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按照省教育厅的相关规定，每年为每个中学卓越校长工作室拨付一定的专项经费，主要用于工作室开展研修活动费用。经费拨付到工作室主持人所在学校，各工作室主持人所在学校要严格财务管理，单独列支，专款专用。每个工作室每年度有一定的网络研修社区建设费，由</w:t>
      </w:r>
      <w:proofErr w:type="gramStart"/>
      <w:r>
        <w:rPr>
          <w:rFonts w:ascii="华文仿宋" w:eastAsia="华文仿宋" w:hAnsi="华文仿宋" w:hint="eastAsia"/>
          <w:color w:val="000000"/>
          <w:sz w:val="28"/>
          <w:szCs w:val="28"/>
        </w:rPr>
        <w:t>省中学</w:t>
      </w:r>
      <w:proofErr w:type="gramEnd"/>
      <w:r>
        <w:rPr>
          <w:rFonts w:ascii="华文仿宋" w:eastAsia="华文仿宋" w:hAnsi="华文仿宋" w:hint="eastAsia"/>
          <w:color w:val="000000"/>
          <w:sz w:val="28"/>
          <w:szCs w:val="28"/>
        </w:rPr>
        <w:t>教师继续教育培训中心向承担此项任务的网站统一支付。</w:t>
      </w:r>
    </w:p>
    <w:p w:rsidR="00654E53" w:rsidRDefault="00654E53" w:rsidP="00654E53">
      <w:pPr>
        <w:spacing w:line="560" w:lineRule="exact"/>
        <w:ind w:firstLineChars="200" w:firstLine="640"/>
        <w:rPr>
          <w:rFonts w:ascii="仿宋_GB2312" w:eastAsia="仿宋_GB2312" w:hAnsi="华文中宋"/>
          <w:color w:val="000000"/>
          <w:sz w:val="32"/>
          <w:szCs w:val="32"/>
        </w:rPr>
        <w:sectPr w:rsidR="00654E53">
          <w:footerReference w:type="even" r:id="rId4"/>
          <w:footerReference w:type="default" r:id="rId5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654E53" w:rsidRDefault="00654E53" w:rsidP="00654E53">
      <w:pPr>
        <w:spacing w:line="520" w:lineRule="exact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lastRenderedPageBreak/>
        <w:t>附件2</w:t>
      </w:r>
    </w:p>
    <w:p w:rsidR="00654E53" w:rsidRDefault="00654E53" w:rsidP="00654E53">
      <w:pPr>
        <w:rPr>
          <w:color w:val="000000"/>
        </w:rPr>
      </w:pPr>
    </w:p>
    <w:p w:rsidR="00654E53" w:rsidRDefault="00654E53" w:rsidP="00654E53">
      <w:pPr>
        <w:jc w:val="center"/>
        <w:rPr>
          <w:rFonts w:ascii="文星标宋" w:eastAsia="文星标宋" w:hAnsi="文星标宋"/>
          <w:color w:val="000000"/>
          <w:sz w:val="60"/>
          <w:szCs w:val="60"/>
        </w:rPr>
      </w:pPr>
    </w:p>
    <w:p w:rsidR="00654E53" w:rsidRDefault="00654E53" w:rsidP="00654E53">
      <w:pPr>
        <w:jc w:val="center"/>
        <w:rPr>
          <w:rFonts w:ascii="文星标宋" w:eastAsia="文星标宋" w:hAnsi="文星标宋"/>
          <w:color w:val="000000"/>
          <w:sz w:val="60"/>
          <w:szCs w:val="60"/>
        </w:rPr>
      </w:pPr>
      <w:r>
        <w:rPr>
          <w:rFonts w:ascii="文星标宋" w:eastAsia="文星标宋" w:hAnsi="文星标宋" w:hint="eastAsia"/>
          <w:color w:val="000000"/>
          <w:sz w:val="60"/>
          <w:szCs w:val="60"/>
        </w:rPr>
        <w:t>海南省中学卓越校长工作室</w:t>
      </w:r>
    </w:p>
    <w:p w:rsidR="00654E53" w:rsidRDefault="00654E53" w:rsidP="00654E53">
      <w:pPr>
        <w:jc w:val="center"/>
        <w:rPr>
          <w:rFonts w:ascii="文星标宋" w:eastAsia="文星标宋" w:hAnsi="文星标宋"/>
          <w:color w:val="000000"/>
          <w:sz w:val="60"/>
          <w:szCs w:val="60"/>
        </w:rPr>
      </w:pPr>
      <w:r>
        <w:rPr>
          <w:rFonts w:ascii="文星标宋" w:eastAsia="文星标宋" w:hAnsi="文星标宋" w:hint="eastAsia"/>
          <w:color w:val="000000"/>
          <w:sz w:val="60"/>
          <w:szCs w:val="60"/>
        </w:rPr>
        <w:t>主持人申报表</w:t>
      </w:r>
    </w:p>
    <w:p w:rsidR="00654E53" w:rsidRDefault="00654E53" w:rsidP="00654E53">
      <w:pPr>
        <w:spacing w:line="560" w:lineRule="exact"/>
        <w:ind w:firstLine="645"/>
        <w:rPr>
          <w:color w:val="000000"/>
        </w:rPr>
      </w:pPr>
    </w:p>
    <w:p w:rsidR="00654E53" w:rsidRDefault="00654E53" w:rsidP="00654E53">
      <w:pPr>
        <w:spacing w:line="560" w:lineRule="exact"/>
        <w:ind w:firstLine="645"/>
        <w:rPr>
          <w:color w:val="000000"/>
        </w:rPr>
      </w:pPr>
    </w:p>
    <w:p w:rsidR="00654E53" w:rsidRDefault="00654E53" w:rsidP="00654E53">
      <w:pPr>
        <w:spacing w:line="560" w:lineRule="exact"/>
        <w:rPr>
          <w:rFonts w:ascii="黑体" w:eastAsia="黑体"/>
          <w:color w:val="000000"/>
          <w:sz w:val="36"/>
        </w:rPr>
      </w:pPr>
    </w:p>
    <w:p w:rsidR="00654E53" w:rsidRDefault="00654E53" w:rsidP="00654E53">
      <w:pPr>
        <w:spacing w:line="560" w:lineRule="exact"/>
        <w:rPr>
          <w:rFonts w:ascii="黑体" w:eastAsia="黑体"/>
          <w:color w:val="000000"/>
          <w:sz w:val="36"/>
        </w:rPr>
      </w:pPr>
    </w:p>
    <w:p w:rsidR="00654E53" w:rsidRDefault="00654E53" w:rsidP="00654E53">
      <w:pPr>
        <w:spacing w:line="560" w:lineRule="exact"/>
        <w:rPr>
          <w:rFonts w:ascii="黑体" w:eastAsia="黑体"/>
          <w:color w:val="000000"/>
          <w:sz w:val="36"/>
        </w:rPr>
      </w:pPr>
    </w:p>
    <w:p w:rsidR="00654E53" w:rsidRDefault="00654E53" w:rsidP="00654E53">
      <w:pPr>
        <w:spacing w:line="700" w:lineRule="exact"/>
        <w:ind w:left="1440"/>
        <w:rPr>
          <w:color w:val="000000"/>
          <w:sz w:val="24"/>
        </w:rPr>
      </w:pPr>
    </w:p>
    <w:p w:rsidR="00654E53" w:rsidRDefault="00654E53" w:rsidP="00654E53">
      <w:pPr>
        <w:spacing w:line="520" w:lineRule="exact"/>
        <w:ind w:firstLineChars="350" w:firstLine="1260"/>
        <w:rPr>
          <w:color w:val="000000"/>
          <w:sz w:val="36"/>
          <w:u w:val="single"/>
        </w:rPr>
      </w:pPr>
      <w:r>
        <w:rPr>
          <w:rFonts w:hint="eastAsia"/>
          <w:color w:val="000000"/>
          <w:sz w:val="36"/>
        </w:rPr>
        <w:t>主</w:t>
      </w:r>
      <w:r>
        <w:rPr>
          <w:rFonts w:hint="eastAsia"/>
          <w:color w:val="000000"/>
          <w:sz w:val="36"/>
        </w:rPr>
        <w:t xml:space="preserve"> </w:t>
      </w:r>
      <w:r>
        <w:rPr>
          <w:rFonts w:hint="eastAsia"/>
          <w:color w:val="000000"/>
          <w:sz w:val="36"/>
        </w:rPr>
        <w:t>持</w:t>
      </w:r>
      <w:r>
        <w:rPr>
          <w:rFonts w:hint="eastAsia"/>
          <w:color w:val="000000"/>
          <w:sz w:val="36"/>
        </w:rPr>
        <w:t xml:space="preserve"> </w:t>
      </w:r>
      <w:r>
        <w:rPr>
          <w:rFonts w:hint="eastAsia"/>
          <w:color w:val="000000"/>
          <w:sz w:val="36"/>
        </w:rPr>
        <w:t>人</w:t>
      </w:r>
      <w:r>
        <w:rPr>
          <w:rFonts w:hint="eastAsia"/>
          <w:color w:val="000000"/>
          <w:sz w:val="36"/>
        </w:rPr>
        <w:t xml:space="preserve"> </w:t>
      </w:r>
      <w:r>
        <w:rPr>
          <w:rFonts w:hint="eastAsia"/>
          <w:color w:val="000000"/>
          <w:sz w:val="36"/>
        </w:rPr>
        <w:t>姓</w:t>
      </w:r>
      <w:r>
        <w:rPr>
          <w:rFonts w:hint="eastAsia"/>
          <w:color w:val="000000"/>
          <w:sz w:val="36"/>
        </w:rPr>
        <w:t xml:space="preserve"> </w:t>
      </w:r>
      <w:r>
        <w:rPr>
          <w:rFonts w:hint="eastAsia"/>
          <w:color w:val="000000"/>
          <w:sz w:val="36"/>
        </w:rPr>
        <w:t>名</w:t>
      </w:r>
      <w:r>
        <w:rPr>
          <w:rFonts w:ascii="宋体" w:hAnsi="宋体" w:hint="eastAsia"/>
          <w:color w:val="000000"/>
          <w:sz w:val="24"/>
        </w:rPr>
        <w:t>＿＿＿＿＿＿＿＿＿＿＿＿＿＿＿＿</w:t>
      </w:r>
    </w:p>
    <w:p w:rsidR="00654E53" w:rsidRDefault="00654E53" w:rsidP="00654E53">
      <w:pPr>
        <w:spacing w:line="520" w:lineRule="exact"/>
        <w:rPr>
          <w:color w:val="000000"/>
          <w:sz w:val="36"/>
          <w:u w:val="single"/>
        </w:rPr>
      </w:pPr>
    </w:p>
    <w:p w:rsidR="00654E53" w:rsidRDefault="00654E53" w:rsidP="00654E53">
      <w:pPr>
        <w:spacing w:line="520" w:lineRule="exact"/>
        <w:ind w:firstLineChars="350" w:firstLine="1260"/>
        <w:rPr>
          <w:color w:val="000000"/>
          <w:sz w:val="36"/>
          <w:u w:val="single"/>
        </w:rPr>
      </w:pPr>
      <w:r>
        <w:rPr>
          <w:rFonts w:hint="eastAsia"/>
          <w:color w:val="000000"/>
          <w:sz w:val="36"/>
        </w:rPr>
        <w:t>工</w:t>
      </w:r>
      <w:r>
        <w:rPr>
          <w:rFonts w:hint="eastAsia"/>
          <w:color w:val="000000"/>
          <w:sz w:val="36"/>
        </w:rPr>
        <w:t xml:space="preserve">  </w:t>
      </w:r>
      <w:r>
        <w:rPr>
          <w:rFonts w:hint="eastAsia"/>
          <w:color w:val="000000"/>
          <w:sz w:val="36"/>
        </w:rPr>
        <w:t>作</w:t>
      </w:r>
      <w:r>
        <w:rPr>
          <w:rFonts w:hint="eastAsia"/>
          <w:color w:val="000000"/>
          <w:sz w:val="36"/>
        </w:rPr>
        <w:t xml:space="preserve">  </w:t>
      </w:r>
      <w:r>
        <w:rPr>
          <w:rFonts w:hint="eastAsia"/>
          <w:color w:val="000000"/>
          <w:sz w:val="36"/>
        </w:rPr>
        <w:t>单</w:t>
      </w:r>
      <w:r>
        <w:rPr>
          <w:rFonts w:hint="eastAsia"/>
          <w:color w:val="000000"/>
          <w:sz w:val="36"/>
        </w:rPr>
        <w:t xml:space="preserve">  </w:t>
      </w:r>
      <w:r>
        <w:rPr>
          <w:rFonts w:hint="eastAsia"/>
          <w:color w:val="000000"/>
          <w:sz w:val="36"/>
        </w:rPr>
        <w:t>位</w:t>
      </w:r>
      <w:r>
        <w:rPr>
          <w:rFonts w:hint="eastAsia"/>
          <w:color w:val="000000"/>
          <w:sz w:val="36"/>
        </w:rPr>
        <w:t xml:space="preserve"> </w:t>
      </w:r>
      <w:r>
        <w:rPr>
          <w:rFonts w:ascii="宋体" w:hAnsi="宋体" w:hint="eastAsia"/>
          <w:color w:val="000000"/>
          <w:sz w:val="24"/>
        </w:rPr>
        <w:t>＿＿＿＿＿＿＿＿＿＿＿＿＿＿＿＿</w:t>
      </w:r>
    </w:p>
    <w:p w:rsidR="00654E53" w:rsidRDefault="00654E53" w:rsidP="00654E53">
      <w:pPr>
        <w:spacing w:line="520" w:lineRule="exact"/>
        <w:rPr>
          <w:color w:val="000000"/>
          <w:sz w:val="36"/>
          <w:u w:val="single"/>
        </w:rPr>
      </w:pPr>
    </w:p>
    <w:p w:rsidR="00654E53" w:rsidRDefault="00654E53" w:rsidP="00654E53">
      <w:pPr>
        <w:spacing w:line="520" w:lineRule="exact"/>
        <w:ind w:firstLineChars="350" w:firstLine="1260"/>
        <w:rPr>
          <w:color w:val="000000"/>
          <w:sz w:val="36"/>
          <w:u w:val="single"/>
        </w:rPr>
      </w:pPr>
      <w:r>
        <w:rPr>
          <w:rFonts w:hint="eastAsia"/>
          <w:color w:val="000000"/>
          <w:sz w:val="36"/>
        </w:rPr>
        <w:t>申报工作室名称</w:t>
      </w:r>
      <w:r>
        <w:rPr>
          <w:rFonts w:hint="eastAsia"/>
          <w:color w:val="000000"/>
          <w:sz w:val="36"/>
        </w:rPr>
        <w:t xml:space="preserve"> </w:t>
      </w:r>
      <w:r>
        <w:rPr>
          <w:rFonts w:ascii="宋体" w:hAnsi="宋体" w:hint="eastAsia"/>
          <w:color w:val="000000"/>
          <w:sz w:val="24"/>
        </w:rPr>
        <w:t>＿＿＿＿＿＿＿＿＿＿＿＿＿＿＿＿</w:t>
      </w:r>
    </w:p>
    <w:p w:rsidR="00654E53" w:rsidRDefault="00654E53" w:rsidP="00654E53">
      <w:pPr>
        <w:spacing w:line="520" w:lineRule="exact"/>
        <w:ind w:firstLineChars="200" w:firstLine="720"/>
        <w:rPr>
          <w:color w:val="000000"/>
          <w:sz w:val="36"/>
        </w:rPr>
      </w:pPr>
    </w:p>
    <w:p w:rsidR="00654E53" w:rsidRDefault="00654E53" w:rsidP="00654E53">
      <w:pPr>
        <w:spacing w:line="520" w:lineRule="exact"/>
        <w:ind w:firstLineChars="200" w:firstLine="720"/>
        <w:rPr>
          <w:color w:val="000000"/>
          <w:sz w:val="36"/>
        </w:rPr>
      </w:pPr>
    </w:p>
    <w:p w:rsidR="00654E53" w:rsidRDefault="00654E53" w:rsidP="00654E53">
      <w:pPr>
        <w:autoSpaceDE w:val="0"/>
        <w:autoSpaceDN w:val="0"/>
        <w:adjustRightInd w:val="0"/>
        <w:jc w:val="center"/>
        <w:rPr>
          <w:rFonts w:eastAsia="黑体"/>
          <w:color w:val="000000"/>
          <w:sz w:val="28"/>
          <w:szCs w:val="28"/>
        </w:rPr>
      </w:pPr>
      <w:r w:rsidRPr="00DC5297">
        <w:rPr>
          <w:rFonts w:ascii="仿宋_GB2312" w:eastAsia="仿宋_GB2312" w:hAnsi="华文中宋" w:hint="eastAsia"/>
          <w:color w:val="000000"/>
          <w:sz w:val="32"/>
          <w:szCs w:val="32"/>
        </w:rPr>
        <w:t>海南省中小学教师培训工作领导小组办公室</w:t>
      </w:r>
      <w:r>
        <w:rPr>
          <w:rFonts w:eastAsia="黑体" w:hint="eastAsia"/>
          <w:color w:val="000000"/>
          <w:sz w:val="28"/>
          <w:szCs w:val="28"/>
        </w:rPr>
        <w:t xml:space="preserve"> </w:t>
      </w:r>
      <w:r w:rsidRPr="00CB1E52">
        <w:rPr>
          <w:rFonts w:ascii="仿宋_GB2312" w:eastAsia="仿宋_GB2312" w:hAnsi="华文中宋" w:hint="eastAsia"/>
          <w:color w:val="000000"/>
          <w:sz w:val="32"/>
          <w:szCs w:val="32"/>
        </w:rPr>
        <w:t>制表</w:t>
      </w:r>
    </w:p>
    <w:p w:rsidR="00654E53" w:rsidRDefault="00654E53" w:rsidP="00654E53">
      <w:pPr>
        <w:autoSpaceDE w:val="0"/>
        <w:autoSpaceDN w:val="0"/>
        <w:adjustRightInd w:val="0"/>
        <w:ind w:firstLineChars="1800" w:firstLine="4320"/>
        <w:jc w:val="left"/>
        <w:rPr>
          <w:rFonts w:eastAsia="黑体"/>
          <w:color w:val="000000"/>
          <w:sz w:val="24"/>
        </w:rPr>
      </w:pPr>
    </w:p>
    <w:p w:rsidR="00654E53" w:rsidRDefault="00654E53" w:rsidP="00654E53">
      <w:pPr>
        <w:autoSpaceDE w:val="0"/>
        <w:autoSpaceDN w:val="0"/>
        <w:adjustRightInd w:val="0"/>
        <w:ind w:firstLineChars="1800" w:firstLine="4320"/>
        <w:jc w:val="left"/>
        <w:rPr>
          <w:rFonts w:eastAsia="黑体"/>
          <w:color w:val="000000"/>
          <w:sz w:val="24"/>
        </w:rPr>
      </w:pPr>
    </w:p>
    <w:p w:rsidR="00654E53" w:rsidRDefault="00654E53" w:rsidP="00654E53">
      <w:pPr>
        <w:autoSpaceDE w:val="0"/>
        <w:autoSpaceDN w:val="0"/>
        <w:adjustRightInd w:val="0"/>
        <w:ind w:firstLineChars="1800" w:firstLine="4320"/>
        <w:jc w:val="left"/>
        <w:rPr>
          <w:rFonts w:eastAsia="黑体"/>
          <w:color w:val="000000"/>
          <w:sz w:val="24"/>
        </w:rPr>
      </w:pPr>
    </w:p>
    <w:p w:rsidR="00654E53" w:rsidRDefault="00654E53" w:rsidP="00654E53">
      <w:pPr>
        <w:autoSpaceDE w:val="0"/>
        <w:autoSpaceDN w:val="0"/>
        <w:adjustRightInd w:val="0"/>
        <w:ind w:firstLineChars="1800" w:firstLine="4320"/>
        <w:jc w:val="left"/>
        <w:rPr>
          <w:rFonts w:eastAsia="黑体"/>
          <w:color w:val="000000"/>
          <w:sz w:val="24"/>
        </w:rPr>
      </w:pPr>
    </w:p>
    <w:p w:rsidR="00654E53" w:rsidRDefault="00654E53" w:rsidP="00654E53">
      <w:pPr>
        <w:autoSpaceDE w:val="0"/>
        <w:autoSpaceDN w:val="0"/>
        <w:adjustRightInd w:val="0"/>
        <w:ind w:firstLineChars="1800" w:firstLine="4320"/>
        <w:jc w:val="left"/>
        <w:rPr>
          <w:rFonts w:eastAsia="黑体"/>
          <w:color w:val="000000"/>
          <w:sz w:val="24"/>
        </w:rPr>
      </w:pPr>
    </w:p>
    <w:tbl>
      <w:tblPr>
        <w:tblW w:w="53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90"/>
        <w:gridCol w:w="479"/>
        <w:gridCol w:w="663"/>
        <w:gridCol w:w="648"/>
        <w:gridCol w:w="419"/>
        <w:gridCol w:w="174"/>
        <w:gridCol w:w="630"/>
        <w:gridCol w:w="808"/>
        <w:gridCol w:w="676"/>
        <w:gridCol w:w="384"/>
        <w:gridCol w:w="945"/>
        <w:gridCol w:w="1783"/>
      </w:tblGrid>
      <w:tr w:rsidR="00654E53" w:rsidRPr="000C0588" w:rsidTr="00230FBE">
        <w:trPr>
          <w:cantSplit/>
          <w:trHeight w:val="841"/>
          <w:jc w:val="center"/>
        </w:trPr>
        <w:tc>
          <w:tcPr>
            <w:tcW w:w="677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lastRenderedPageBreak/>
              <w:t>姓名</w:t>
            </w:r>
          </w:p>
        </w:tc>
        <w:tc>
          <w:tcPr>
            <w:tcW w:w="649" w:type="pct"/>
            <w:gridSpan w:val="2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</w:p>
        </w:tc>
        <w:tc>
          <w:tcPr>
            <w:tcW w:w="368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性别</w:t>
            </w:r>
          </w:p>
        </w:tc>
        <w:tc>
          <w:tcPr>
            <w:tcW w:w="337" w:type="pct"/>
            <w:gridSpan w:val="2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</w:p>
        </w:tc>
        <w:tc>
          <w:tcPr>
            <w:tcW w:w="358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民族</w:t>
            </w:r>
          </w:p>
        </w:tc>
        <w:tc>
          <w:tcPr>
            <w:tcW w:w="459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</w:p>
        </w:tc>
        <w:tc>
          <w:tcPr>
            <w:tcW w:w="384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出生年月</w:t>
            </w:r>
          </w:p>
        </w:tc>
        <w:tc>
          <w:tcPr>
            <w:tcW w:w="755" w:type="pct"/>
            <w:gridSpan w:val="2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</w:p>
        </w:tc>
        <w:tc>
          <w:tcPr>
            <w:tcW w:w="1014" w:type="pct"/>
            <w:vMerge w:val="restar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/>
                <w:color w:val="000000"/>
                <w:szCs w:val="21"/>
              </w:rPr>
              <w:t>(</w:t>
            </w: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照片</w:t>
            </w:r>
            <w:r w:rsidRPr="00B9488C">
              <w:rPr>
                <w:rFonts w:ascii="等线" w:eastAsia="等线" w:hAnsi="等线"/>
                <w:color w:val="000000"/>
                <w:szCs w:val="21"/>
              </w:rPr>
              <w:t>)</w:t>
            </w:r>
          </w:p>
        </w:tc>
      </w:tr>
      <w:tr w:rsidR="00654E53" w:rsidRPr="000C0588" w:rsidTr="00230FBE">
        <w:trPr>
          <w:cantSplit/>
          <w:trHeight w:val="709"/>
          <w:jc w:val="center"/>
        </w:trPr>
        <w:tc>
          <w:tcPr>
            <w:tcW w:w="677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籍贯</w:t>
            </w:r>
          </w:p>
        </w:tc>
        <w:tc>
          <w:tcPr>
            <w:tcW w:w="649" w:type="pct"/>
            <w:gridSpan w:val="2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</w:p>
        </w:tc>
        <w:tc>
          <w:tcPr>
            <w:tcW w:w="606" w:type="pct"/>
            <w:gridSpan w:val="2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政治面貌</w:t>
            </w:r>
          </w:p>
        </w:tc>
        <w:tc>
          <w:tcPr>
            <w:tcW w:w="457" w:type="pct"/>
            <w:gridSpan w:val="2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</w:p>
        </w:tc>
        <w:tc>
          <w:tcPr>
            <w:tcW w:w="843" w:type="pct"/>
            <w:gridSpan w:val="2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学历</w:t>
            </w:r>
            <w:r w:rsidRPr="00B9488C">
              <w:rPr>
                <w:rFonts w:ascii="等线" w:eastAsia="等线" w:hAnsi="等线"/>
                <w:color w:val="000000"/>
                <w:szCs w:val="21"/>
              </w:rPr>
              <w:t>(</w:t>
            </w: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学位</w:t>
            </w:r>
            <w:r w:rsidRPr="00B9488C">
              <w:rPr>
                <w:rFonts w:ascii="等线" w:eastAsia="等线" w:hAnsi="等线"/>
                <w:color w:val="000000"/>
                <w:szCs w:val="21"/>
              </w:rPr>
              <w:t>)</w:t>
            </w:r>
          </w:p>
        </w:tc>
        <w:tc>
          <w:tcPr>
            <w:tcW w:w="755" w:type="pct"/>
            <w:gridSpan w:val="2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</w:p>
        </w:tc>
        <w:tc>
          <w:tcPr>
            <w:tcW w:w="1014" w:type="pct"/>
            <w:vMerge/>
            <w:vAlign w:val="center"/>
          </w:tcPr>
          <w:p w:rsidR="00654E53" w:rsidRPr="00B9488C" w:rsidRDefault="00654E53" w:rsidP="00230FBE">
            <w:pPr>
              <w:widowControl/>
              <w:rPr>
                <w:rFonts w:ascii="等线" w:eastAsia="等线" w:hAnsi="等线"/>
                <w:color w:val="000000"/>
                <w:szCs w:val="21"/>
              </w:rPr>
            </w:pPr>
          </w:p>
        </w:tc>
      </w:tr>
      <w:tr w:rsidR="00654E53" w:rsidRPr="000C0588" w:rsidTr="00230FBE">
        <w:trPr>
          <w:cantSplit/>
          <w:trHeight w:val="709"/>
          <w:jc w:val="center"/>
        </w:trPr>
        <w:tc>
          <w:tcPr>
            <w:tcW w:w="677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工作单位</w:t>
            </w:r>
          </w:p>
        </w:tc>
        <w:tc>
          <w:tcPr>
            <w:tcW w:w="1255" w:type="pct"/>
            <w:gridSpan w:val="4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</w:p>
        </w:tc>
        <w:tc>
          <w:tcPr>
            <w:tcW w:w="457" w:type="pct"/>
            <w:gridSpan w:val="2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身份</w:t>
            </w:r>
            <w:r w:rsidRPr="00B9488C">
              <w:rPr>
                <w:rFonts w:ascii="等线" w:eastAsia="等线" w:hAnsi="等线"/>
                <w:color w:val="000000"/>
                <w:szCs w:val="21"/>
              </w:rPr>
              <w:br/>
            </w: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证号</w:t>
            </w:r>
          </w:p>
        </w:tc>
        <w:tc>
          <w:tcPr>
            <w:tcW w:w="1061" w:type="pct"/>
            <w:gridSpan w:val="3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</w:p>
        </w:tc>
        <w:tc>
          <w:tcPr>
            <w:tcW w:w="537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手机号</w:t>
            </w:r>
          </w:p>
        </w:tc>
        <w:tc>
          <w:tcPr>
            <w:tcW w:w="1014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</w:p>
        </w:tc>
      </w:tr>
      <w:tr w:rsidR="00654E53" w:rsidRPr="000C0588" w:rsidTr="00230FBE">
        <w:trPr>
          <w:trHeight w:val="691"/>
          <w:jc w:val="center"/>
        </w:trPr>
        <w:tc>
          <w:tcPr>
            <w:tcW w:w="949" w:type="pct"/>
            <w:gridSpan w:val="2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现任专业技术职务及受聘时间</w:t>
            </w:r>
          </w:p>
        </w:tc>
        <w:tc>
          <w:tcPr>
            <w:tcW w:w="1439" w:type="pct"/>
            <w:gridSpan w:val="5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</w:p>
        </w:tc>
        <w:tc>
          <w:tcPr>
            <w:tcW w:w="843" w:type="pct"/>
            <w:gridSpan w:val="2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任现职时间</w:t>
            </w:r>
          </w:p>
        </w:tc>
        <w:tc>
          <w:tcPr>
            <w:tcW w:w="1769" w:type="pct"/>
            <w:gridSpan w:val="3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</w:p>
        </w:tc>
      </w:tr>
      <w:tr w:rsidR="00654E53" w:rsidRPr="000C0588" w:rsidTr="00230FBE">
        <w:trPr>
          <w:cantSplit/>
          <w:trHeight w:val="1959"/>
          <w:jc w:val="center"/>
        </w:trPr>
        <w:tc>
          <w:tcPr>
            <w:tcW w:w="677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工作经历</w:t>
            </w:r>
          </w:p>
        </w:tc>
        <w:tc>
          <w:tcPr>
            <w:tcW w:w="4323" w:type="pct"/>
            <w:gridSpan w:val="11"/>
          </w:tcPr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</w:tc>
      </w:tr>
      <w:tr w:rsidR="00654E53" w:rsidRPr="000C0588" w:rsidTr="00230FBE">
        <w:trPr>
          <w:trHeight w:val="1972"/>
          <w:jc w:val="center"/>
        </w:trPr>
        <w:tc>
          <w:tcPr>
            <w:tcW w:w="677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201</w:t>
            </w:r>
            <w:r w:rsidRPr="00B9488C">
              <w:rPr>
                <w:rFonts w:ascii="等线" w:eastAsia="等线" w:hAnsi="等线"/>
                <w:color w:val="000000"/>
                <w:szCs w:val="21"/>
              </w:rPr>
              <w:t>7</w:t>
            </w: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—20</w:t>
            </w:r>
            <w:r w:rsidRPr="00B9488C">
              <w:rPr>
                <w:rFonts w:ascii="等线" w:eastAsia="等线" w:hAnsi="等线"/>
                <w:color w:val="000000"/>
                <w:szCs w:val="21"/>
              </w:rPr>
              <w:t>20</w:t>
            </w: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年个人或学校获得荣誉</w:t>
            </w:r>
          </w:p>
        </w:tc>
        <w:tc>
          <w:tcPr>
            <w:tcW w:w="4323" w:type="pct"/>
            <w:gridSpan w:val="11"/>
          </w:tcPr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i/>
                <w:color w:val="808080"/>
                <w:szCs w:val="21"/>
              </w:rPr>
              <w:t>（请注明获得荣誉的时间、项目、颁发部门）</w:t>
            </w:r>
          </w:p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</w:tc>
      </w:tr>
      <w:tr w:rsidR="00654E53" w:rsidRPr="000C0588" w:rsidTr="00230FBE">
        <w:trPr>
          <w:trHeight w:val="2681"/>
          <w:jc w:val="center"/>
        </w:trPr>
        <w:tc>
          <w:tcPr>
            <w:tcW w:w="677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201</w:t>
            </w:r>
            <w:r w:rsidRPr="00B9488C">
              <w:rPr>
                <w:rFonts w:ascii="等线" w:eastAsia="等线" w:hAnsi="等线"/>
                <w:color w:val="000000"/>
                <w:szCs w:val="21"/>
              </w:rPr>
              <w:t>7</w:t>
            </w: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—20</w:t>
            </w:r>
            <w:r w:rsidRPr="00B9488C">
              <w:rPr>
                <w:rFonts w:ascii="等线" w:eastAsia="等线" w:hAnsi="等线"/>
                <w:color w:val="000000"/>
                <w:szCs w:val="21"/>
              </w:rPr>
              <w:t>20</w:t>
            </w: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年论著和科研成果</w:t>
            </w:r>
          </w:p>
        </w:tc>
        <w:tc>
          <w:tcPr>
            <w:tcW w:w="4323" w:type="pct"/>
            <w:gridSpan w:val="11"/>
          </w:tcPr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i/>
                <w:color w:val="808080"/>
                <w:szCs w:val="21"/>
              </w:rPr>
              <w:t>（请注明获得科研成果的时间、名称、级别）</w:t>
            </w:r>
          </w:p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</w:tc>
      </w:tr>
      <w:tr w:rsidR="00654E53" w:rsidRPr="000C0588" w:rsidTr="00230FBE">
        <w:trPr>
          <w:trHeight w:val="2553"/>
          <w:jc w:val="center"/>
        </w:trPr>
        <w:tc>
          <w:tcPr>
            <w:tcW w:w="677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培训经历</w:t>
            </w:r>
          </w:p>
        </w:tc>
        <w:tc>
          <w:tcPr>
            <w:tcW w:w="4323" w:type="pct"/>
            <w:gridSpan w:val="11"/>
          </w:tcPr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</w:tc>
      </w:tr>
      <w:tr w:rsidR="00654E53" w:rsidRPr="000C0588" w:rsidTr="00230FBE">
        <w:trPr>
          <w:trHeight w:val="2115"/>
          <w:jc w:val="center"/>
        </w:trPr>
        <w:tc>
          <w:tcPr>
            <w:tcW w:w="677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lastRenderedPageBreak/>
              <w:t>应邀做顾问、作报告、实践指导等经历</w:t>
            </w:r>
          </w:p>
        </w:tc>
        <w:tc>
          <w:tcPr>
            <w:tcW w:w="4323" w:type="pct"/>
            <w:gridSpan w:val="11"/>
          </w:tcPr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</w:tc>
      </w:tr>
      <w:tr w:rsidR="00654E53" w:rsidRPr="000C0588" w:rsidTr="00230FBE">
        <w:trPr>
          <w:trHeight w:val="697"/>
          <w:jc w:val="center"/>
        </w:trPr>
        <w:tc>
          <w:tcPr>
            <w:tcW w:w="5000" w:type="pct"/>
            <w:gridSpan w:val="12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b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b/>
                <w:color w:val="000000"/>
                <w:szCs w:val="21"/>
              </w:rPr>
              <w:t>工作室实施方案</w:t>
            </w:r>
          </w:p>
        </w:tc>
      </w:tr>
      <w:tr w:rsidR="00654E53" w:rsidRPr="000C0588" w:rsidTr="00230FBE">
        <w:trPr>
          <w:cantSplit/>
          <w:trHeight w:val="2672"/>
          <w:jc w:val="center"/>
        </w:trPr>
        <w:tc>
          <w:tcPr>
            <w:tcW w:w="677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目标定位</w:t>
            </w:r>
          </w:p>
        </w:tc>
        <w:tc>
          <w:tcPr>
            <w:tcW w:w="4323" w:type="pct"/>
            <w:gridSpan w:val="11"/>
          </w:tcPr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</w:tc>
      </w:tr>
      <w:tr w:rsidR="00654E53" w:rsidRPr="000C0588" w:rsidTr="00230FBE">
        <w:trPr>
          <w:cantSplit/>
          <w:trHeight w:val="3925"/>
          <w:jc w:val="center"/>
        </w:trPr>
        <w:tc>
          <w:tcPr>
            <w:tcW w:w="677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三年工作</w:t>
            </w:r>
            <w:r w:rsidRPr="00B9488C">
              <w:rPr>
                <w:rFonts w:ascii="等线" w:eastAsia="等线" w:hAnsi="等线"/>
                <w:color w:val="000000"/>
                <w:szCs w:val="21"/>
              </w:rPr>
              <w:br/>
            </w: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规划</w:t>
            </w:r>
          </w:p>
        </w:tc>
        <w:tc>
          <w:tcPr>
            <w:tcW w:w="4323" w:type="pct"/>
            <w:gridSpan w:val="11"/>
          </w:tcPr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</w:tc>
      </w:tr>
      <w:tr w:rsidR="00654E53" w:rsidRPr="000C0588" w:rsidTr="00230FBE">
        <w:trPr>
          <w:cantSplit/>
          <w:trHeight w:val="2440"/>
          <w:jc w:val="center"/>
        </w:trPr>
        <w:tc>
          <w:tcPr>
            <w:tcW w:w="677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活动设计</w:t>
            </w:r>
          </w:p>
        </w:tc>
        <w:tc>
          <w:tcPr>
            <w:tcW w:w="4323" w:type="pct"/>
            <w:gridSpan w:val="11"/>
          </w:tcPr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i/>
                <w:color w:val="808080"/>
                <w:szCs w:val="21"/>
              </w:rPr>
              <w:t>（请列出第一年工作室的主要活动，包括目标、内容、形式安排、参与人数、时间等）</w:t>
            </w:r>
          </w:p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</w:tc>
      </w:tr>
      <w:tr w:rsidR="00654E53" w:rsidRPr="000C0588" w:rsidTr="00230FBE">
        <w:trPr>
          <w:cantSplit/>
          <w:trHeight w:val="3679"/>
          <w:jc w:val="center"/>
        </w:trPr>
        <w:tc>
          <w:tcPr>
            <w:tcW w:w="677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pacing w:val="5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pacing w:val="50"/>
                <w:szCs w:val="21"/>
              </w:rPr>
              <w:lastRenderedPageBreak/>
              <w:t>特色与创新</w:t>
            </w:r>
          </w:p>
        </w:tc>
        <w:tc>
          <w:tcPr>
            <w:tcW w:w="4323" w:type="pct"/>
            <w:gridSpan w:val="11"/>
          </w:tcPr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i/>
                <w:color w:val="808080"/>
                <w:szCs w:val="21"/>
              </w:rPr>
              <w:t>（请阐述工作室主要特色、亮点、创新之处）</w:t>
            </w:r>
          </w:p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</w:tc>
      </w:tr>
      <w:tr w:rsidR="00654E53" w:rsidRPr="000C0588" w:rsidTr="00230FBE">
        <w:trPr>
          <w:cantSplit/>
          <w:trHeight w:val="4243"/>
          <w:jc w:val="center"/>
        </w:trPr>
        <w:tc>
          <w:tcPr>
            <w:tcW w:w="677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pacing w:val="5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保障措施</w:t>
            </w:r>
          </w:p>
        </w:tc>
        <w:tc>
          <w:tcPr>
            <w:tcW w:w="4323" w:type="pct"/>
            <w:gridSpan w:val="11"/>
          </w:tcPr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i/>
                <w:color w:val="808080"/>
                <w:szCs w:val="21"/>
              </w:rPr>
              <w:t>（请列出工作室的物质保障、场地保障、管理制度等）</w:t>
            </w:r>
          </w:p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</w:tc>
      </w:tr>
      <w:tr w:rsidR="00654E53" w:rsidRPr="000C0588" w:rsidTr="00230FBE">
        <w:trPr>
          <w:cantSplit/>
          <w:trHeight w:val="3392"/>
          <w:jc w:val="center"/>
        </w:trPr>
        <w:tc>
          <w:tcPr>
            <w:tcW w:w="677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pacing w:val="5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预期成果</w:t>
            </w:r>
          </w:p>
        </w:tc>
        <w:tc>
          <w:tcPr>
            <w:tcW w:w="4323" w:type="pct"/>
            <w:gridSpan w:val="11"/>
          </w:tcPr>
          <w:p w:rsidR="00654E53" w:rsidRPr="00B9488C" w:rsidRDefault="00654E53" w:rsidP="00230FBE">
            <w:pPr>
              <w:rPr>
                <w:rFonts w:ascii="等线" w:eastAsia="等线" w:hAnsi="等线"/>
                <w:i/>
                <w:color w:val="808080"/>
                <w:szCs w:val="21"/>
              </w:rPr>
            </w:pPr>
            <w:r w:rsidRPr="00B9488C">
              <w:rPr>
                <w:rFonts w:ascii="等线" w:eastAsia="等线" w:hAnsi="等线" w:hint="eastAsia"/>
                <w:i/>
                <w:color w:val="808080"/>
                <w:szCs w:val="21"/>
              </w:rPr>
              <w:t>（请阐述工作室在</w:t>
            </w:r>
            <w:proofErr w:type="gramStart"/>
            <w:r w:rsidRPr="00B9488C">
              <w:rPr>
                <w:rFonts w:ascii="等线" w:eastAsia="等线" w:hAnsi="等线" w:hint="eastAsia"/>
                <w:i/>
                <w:color w:val="808080"/>
                <w:szCs w:val="21"/>
              </w:rPr>
              <w:t>何阶段</w:t>
            </w:r>
            <w:proofErr w:type="gramEnd"/>
            <w:r w:rsidRPr="00B9488C">
              <w:rPr>
                <w:rFonts w:ascii="等线" w:eastAsia="等线" w:hAnsi="等线" w:hint="eastAsia"/>
                <w:i/>
                <w:color w:val="808080"/>
                <w:szCs w:val="21"/>
              </w:rPr>
              <w:t>能产生何种的成果，对区域内或我省其它学校有何借鉴或影响）</w:t>
            </w:r>
          </w:p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</w:tc>
      </w:tr>
      <w:tr w:rsidR="00654E53" w:rsidRPr="000C0588" w:rsidTr="00230FBE">
        <w:trPr>
          <w:trHeight w:val="2688"/>
          <w:jc w:val="center"/>
        </w:trPr>
        <w:tc>
          <w:tcPr>
            <w:tcW w:w="677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 w:cs="宋体"/>
                <w:color w:val="000000"/>
                <w:szCs w:val="21"/>
              </w:rPr>
            </w:pPr>
            <w:r w:rsidRPr="00B9488C">
              <w:rPr>
                <w:rFonts w:ascii="等线" w:eastAsia="等线" w:hAnsi="等线" w:cs="宋体" w:hint="eastAsia"/>
                <w:color w:val="000000"/>
                <w:szCs w:val="21"/>
              </w:rPr>
              <w:lastRenderedPageBreak/>
              <w:t>所在单位</w:t>
            </w:r>
          </w:p>
          <w:p w:rsidR="00654E53" w:rsidRPr="00B9488C" w:rsidRDefault="00654E53" w:rsidP="00230FBE">
            <w:pPr>
              <w:jc w:val="center"/>
              <w:rPr>
                <w:rFonts w:ascii="等线" w:eastAsia="等线" w:hAnsi="等线" w:cs="宋体"/>
                <w:color w:val="000000"/>
                <w:szCs w:val="21"/>
              </w:rPr>
            </w:pPr>
            <w:r w:rsidRPr="00B9488C">
              <w:rPr>
                <w:rFonts w:ascii="等线" w:eastAsia="等线" w:hAnsi="等线" w:cs="宋体" w:hint="eastAsia"/>
                <w:color w:val="000000"/>
                <w:szCs w:val="21"/>
              </w:rPr>
              <w:t>意见</w:t>
            </w:r>
          </w:p>
        </w:tc>
        <w:tc>
          <w:tcPr>
            <w:tcW w:w="4323" w:type="pct"/>
            <w:gridSpan w:val="11"/>
          </w:tcPr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i/>
                <w:color w:val="808080"/>
                <w:szCs w:val="21"/>
              </w:rPr>
              <w:t>（请说明：是否同意筹建中学卓越校长工作室；能否提供相应支持）</w:t>
            </w:r>
          </w:p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  <w:p w:rsidR="00654E53" w:rsidRPr="00B9488C" w:rsidRDefault="00654E53" w:rsidP="00230FBE">
            <w:pPr>
              <w:ind w:rightChars="712" w:right="1495"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 xml:space="preserve">盖 章　</w:t>
            </w:r>
          </w:p>
          <w:p w:rsidR="00654E53" w:rsidRPr="00B9488C" w:rsidRDefault="00654E53" w:rsidP="00230FBE">
            <w:pPr>
              <w:ind w:rightChars="712" w:right="1495"/>
              <w:jc w:val="right"/>
              <w:rPr>
                <w:rFonts w:ascii="等线" w:eastAsia="等线" w:hAnsi="等线"/>
                <w:color w:val="000000"/>
                <w:szCs w:val="21"/>
              </w:rPr>
            </w:pPr>
          </w:p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 xml:space="preserve">　　　　　　　　　　　　　　　　　　　　　　　　　 年　　月　　日</w:t>
            </w:r>
          </w:p>
        </w:tc>
      </w:tr>
      <w:tr w:rsidR="00654E53" w:rsidRPr="000C0588" w:rsidTr="00230FBE">
        <w:trPr>
          <w:trHeight w:val="2527"/>
          <w:jc w:val="center"/>
        </w:trPr>
        <w:tc>
          <w:tcPr>
            <w:tcW w:w="677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 w:cs="宋体"/>
                <w:color w:val="000000"/>
                <w:szCs w:val="21"/>
              </w:rPr>
            </w:pPr>
            <w:r w:rsidRPr="00B9488C">
              <w:rPr>
                <w:rFonts w:ascii="等线" w:eastAsia="等线" w:hAnsi="等线" w:cs="宋体" w:hint="eastAsia"/>
                <w:color w:val="000000"/>
                <w:szCs w:val="21"/>
              </w:rPr>
              <w:t>所在市县教育局意见</w:t>
            </w:r>
          </w:p>
        </w:tc>
        <w:tc>
          <w:tcPr>
            <w:tcW w:w="4323" w:type="pct"/>
            <w:gridSpan w:val="11"/>
          </w:tcPr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i/>
                <w:color w:val="808080"/>
                <w:szCs w:val="21"/>
              </w:rPr>
              <w:t>（请说明：是否同意筹建中学卓越校长工作室；能否提供相应支持）</w:t>
            </w:r>
          </w:p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  <w:p w:rsidR="00654E53" w:rsidRPr="00B9488C" w:rsidRDefault="00654E53" w:rsidP="00230FBE">
            <w:pPr>
              <w:ind w:rightChars="712" w:right="1495"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 xml:space="preserve">盖 章　</w:t>
            </w:r>
          </w:p>
          <w:p w:rsidR="00654E53" w:rsidRPr="00B9488C" w:rsidRDefault="00654E53" w:rsidP="00230FBE">
            <w:pPr>
              <w:ind w:rightChars="712" w:right="1495"/>
              <w:jc w:val="right"/>
              <w:rPr>
                <w:rFonts w:ascii="等线" w:eastAsia="等线" w:hAnsi="等线"/>
                <w:color w:val="000000"/>
                <w:szCs w:val="21"/>
              </w:rPr>
            </w:pPr>
          </w:p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 xml:space="preserve">　　　　　　　　　　　　　　　　　　　　　　　　　 年　　月　　日</w:t>
            </w:r>
          </w:p>
        </w:tc>
      </w:tr>
    </w:tbl>
    <w:p w:rsidR="00654E53" w:rsidRPr="00B9488C" w:rsidRDefault="00654E53" w:rsidP="00654E53">
      <w:pPr>
        <w:jc w:val="center"/>
        <w:rPr>
          <w:rFonts w:ascii="宋体" w:hAnsi="宋体" w:cs="宋体"/>
          <w:b/>
          <w:bCs/>
          <w:sz w:val="28"/>
          <w:szCs w:val="28"/>
        </w:rPr>
      </w:pPr>
    </w:p>
    <w:p w:rsidR="00654E53" w:rsidRDefault="00654E53" w:rsidP="00654E53">
      <w:pPr>
        <w:rPr>
          <w:rFonts w:ascii="宋体" w:hAnsi="宋体" w:cs="宋体"/>
          <w:b/>
          <w:bCs/>
          <w:sz w:val="28"/>
          <w:szCs w:val="28"/>
        </w:rPr>
      </w:pPr>
    </w:p>
    <w:p w:rsidR="00046FDD" w:rsidRPr="00654E53" w:rsidRDefault="00046FDD">
      <w:bookmarkStart w:id="0" w:name="_GoBack"/>
      <w:bookmarkEnd w:id="0"/>
    </w:p>
    <w:sectPr w:rsidR="00046FDD" w:rsidRPr="00654E5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文星标宋">
    <w:altName w:val="微软雅黑"/>
    <w:charset w:val="86"/>
    <w:family w:val="auto"/>
    <w:pitch w:val="default"/>
    <w:sig w:usb0="00000000" w:usb1="0000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11D" w:rsidRDefault="00654E53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F6311D" w:rsidRDefault="00654E5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11D" w:rsidRDefault="00654E53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1905" b="0"/>
              <wp:wrapNone/>
              <wp:docPr id="3" name="文本框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6205" cy="1397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:rsidR="00F6311D" w:rsidRDefault="00654E53">
                          <w:pPr>
                            <w:pStyle w:val="a4"/>
                            <w:rPr>
                              <w:rStyle w:val="a3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3"/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9.15pt;height:11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qYHxwEAAGADAAAOAAAAZHJzL2Uyb0RvYy54bWysU0tu2zAQ3RfIHQjuY8o2nKSC5aBFkCBA&#10;0BZIewCaIi2i/IHDWPIF2ht01U33PZfPkSEtO0G7K7qhhpqZN+/NDJfXgzVkKyNo7xo6nVSUSCd8&#10;q92moV8+355fUQKJu5Yb72RDdxLo9erszbIPtZz5zptWRoIgDuo+NLRLKdSMgeik5TDxQTp0Kh8t&#10;T3iNG9ZG3iO6NWxWVRes97EN0QsJgH9vDk66KvhKSZE+KgUyEdNQ5JbKGcu5zidbLXm9iTx0Wow0&#10;+D+wsFw7LHqCuuGJk6eo/4KyWkQPXqWJ8JZ5pbSQRQOqmVZ/qHnseJBFCzYHwqlN8P9gxYftp0h0&#10;29A5JY5bHNH+x/f9z9/7X9/IPLenD1Bj1GPAuDS89wOOuUiF8ODFV8AQ9irmkAAYndsxqGjzF4US&#10;TMQJ7E5dl0MiIqNNL2bVghKBrun87WVVpsJekkOEdCe9JdloaMShFgJ8+wApl+f1MSTXcv5WG1MG&#10;axzpEXRxdbkoGScXphg3Ej9wzRLSsB5GxWvf7lBwj5vRUIerS4m5d9j4vERHIx6N9Wjk8hDePSWk&#10;UJhl1APUWAzHWAiPK5f35PW9RL08jNUzAAAA//8DAFBLAwQUAAYACAAAACEAnlJhb9wAAAADAQAA&#10;DwAAAGRycy9kb3ducmV2LnhtbEyPwU7DMBBE70j8g7VI3KjTgNqSxqkQEheQWkjgwG0bb+OIeB3F&#10;bpv+fV0ucFlpNKOZt/lqtJ040OBbxwqmkwQEce10y42Cz+rlbgHCB2SNnWNScCIPq+L6KsdMuyN/&#10;0KEMjYgl7DNUYELoMyl9bciin7ieOHo7N1gMUQ6N1AMeY7ntZJokM2mx5bhgsKdnQ/VPubcKwsOu&#10;mtnSPK43X+t59f0+H0+vb0rd3oxPSxCBxvAXhgt+RIciMm3dnrUXnYL4SPi9F29xD2KrIE0TkEUu&#10;/7MXZwAAAP//AwBQSwECLQAUAAYACAAAACEAtoM4kv4AAADhAQAAEwAAAAAAAAAAAAAAAAAAAAAA&#10;W0NvbnRlbnRfVHlwZXNdLnhtbFBLAQItABQABgAIAAAAIQA4/SH/1gAAAJQBAAALAAAAAAAAAAAA&#10;AAAAAC8BAABfcmVscy8ucmVsc1BLAQItABQABgAIAAAAIQB0UqYHxwEAAGADAAAOAAAAAAAAAAAA&#10;AAAAAC4CAABkcnMvZTJvRG9jLnhtbFBLAQItABQABgAIAAAAIQCeUmFv3AAAAAMBAAAPAAAAAAAA&#10;AAAAAAAAACEEAABkcnMvZG93bnJldi54bWxQSwUGAAAAAAQABADzAAAAKgUAAAAA&#10;" filled="f" stroked="f" strokeweight="1.25pt">
              <v:path arrowok="t"/>
              <v:textbox style="mso-fit-shape-to-text:t" inset="0,0,0,0">
                <w:txbxContent>
                  <w:p w:rsidR="00F6311D" w:rsidRDefault="00654E53">
                    <w:pPr>
                      <w:pStyle w:val="a4"/>
                      <w:rPr>
                        <w:rStyle w:val="a3"/>
                      </w:rPr>
                    </w:pPr>
                    <w:r>
                      <w:fldChar w:fldCharType="begin"/>
                    </w:r>
                    <w:r>
                      <w:rPr>
                        <w:rStyle w:val="a3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a3"/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7A3"/>
    <w:rsid w:val="00046FDD"/>
    <w:rsid w:val="001507A3"/>
    <w:rsid w:val="0065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B032C27-6245-40BB-902D-DF931EE0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E5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54E53"/>
  </w:style>
  <w:style w:type="paragraph" w:styleId="a4">
    <w:name w:val="footer"/>
    <w:basedOn w:val="a"/>
    <w:link w:val="a5"/>
    <w:rsid w:val="00654E5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5">
    <w:name w:val="页脚 字符"/>
    <w:basedOn w:val="a0"/>
    <w:link w:val="a4"/>
    <w:rsid w:val="00654E53"/>
    <w:rPr>
      <w:rFonts w:ascii="Calibri" w:eastAsia="宋体" w:hAnsi="Calibri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438</Words>
  <Characters>2498</Characters>
  <Application>Microsoft Office Word</Application>
  <DocSecurity>0</DocSecurity>
  <Lines>20</Lines>
  <Paragraphs>5</Paragraphs>
  <ScaleCrop>false</ScaleCrop>
  <Company>Microsoft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jian</dc:creator>
  <cp:keywords/>
  <dc:description/>
  <cp:lastModifiedBy>chen jian</cp:lastModifiedBy>
  <cp:revision>2</cp:revision>
  <dcterms:created xsi:type="dcterms:W3CDTF">2020-05-28T01:20:00Z</dcterms:created>
  <dcterms:modified xsi:type="dcterms:W3CDTF">2020-05-28T01:21:00Z</dcterms:modified>
</cp:coreProperties>
</file>